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功能清单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“云上妇幼”超声诊断会诊移动式影像采集车功能清单</w:t>
      </w:r>
    </w:p>
    <w:tbl>
      <w:tblPr>
        <w:tblStyle w:val="15"/>
        <w:tblW w:w="8679" w:type="dxa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6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设备名称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rPr>
                <w:rFonts w:hint="eastAsia"/>
                <w:lang w:eastAsia="zh-CN"/>
              </w:rPr>
              <w:t>“云上妇幼”超声诊断会诊移动式影像采集车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超声医疗设备影像专用采集器</w:t>
            </w:r>
          </w:p>
        </w:tc>
        <w:tc>
          <w:tcPr>
            <w:tcW w:w="6503" w:type="dxa"/>
            <w:vAlign w:val="top"/>
          </w:tcPr>
          <w:p>
            <w:pPr>
              <w:bidi w:val="0"/>
              <w:jc w:val="left"/>
            </w:pPr>
            <w:r>
              <w:t>支持HDMI超清影像输入输出，实时采集(最高支1080p60fps、支持4K扩展)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工控主机</w:t>
            </w:r>
          </w:p>
          <w:p>
            <w:pPr>
              <w:bidi w:val="0"/>
            </w:pPr>
            <w:r>
              <w:t>(配无线鼠标键盘)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t>12代i7,16G内存， 1T固态硬盘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显示屏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t>21寸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超清手法摄像头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t>支持多种接口视频输出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高清人脸摄像头</w:t>
            </w:r>
          </w:p>
        </w:tc>
        <w:tc>
          <w:tcPr>
            <w:tcW w:w="6503" w:type="dxa"/>
            <w:vAlign w:val="top"/>
          </w:tcPr>
          <w:p>
            <w:pPr>
              <w:bidi w:val="0"/>
              <w:rPr>
                <w:rFonts w:hint="eastAsia" w:eastAsia="仿宋"/>
                <w:lang w:eastAsia="zh-CN"/>
              </w:rPr>
            </w:pPr>
            <w:r>
              <w:t>自动对焦</w:t>
            </w:r>
            <w:r>
              <w:rPr>
                <w:rFonts w:hint="eastAsia"/>
                <w:lang w:eastAsia="zh-CN"/>
              </w:rPr>
              <w:t>、</w:t>
            </w:r>
            <w:r>
              <w:t>带麦克风扬声器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POE交换机(5口)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t>千兆传输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76" w:type="dxa"/>
            <w:vAlign w:val="top"/>
          </w:tcPr>
          <w:p>
            <w:pPr>
              <w:bidi w:val="0"/>
            </w:pPr>
            <w:r>
              <w:t>移动式推车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t>带气压旋转手臂和消音轮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2176" w:type="dxa"/>
            <w:vAlign w:val="top"/>
          </w:tcPr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  <w:r>
              <w:t>功能集成</w:t>
            </w:r>
          </w:p>
        </w:tc>
        <w:tc>
          <w:tcPr>
            <w:tcW w:w="6503" w:type="dxa"/>
            <w:vAlign w:val="top"/>
          </w:tcPr>
          <w:p>
            <w:pPr>
              <w:bidi w:val="0"/>
            </w:pPr>
            <w:r>
              <w:t>☆</w:t>
            </w:r>
            <w:r>
              <w:rPr>
                <w:rFonts w:hint="eastAsia"/>
                <w:lang w:eastAsia="zh-CN"/>
              </w:rPr>
              <w:t>自动采</w:t>
            </w:r>
            <w:r>
              <w:t>集超声医疗设备实时影像</w:t>
            </w:r>
          </w:p>
          <w:p>
            <w:pPr>
              <w:bidi w:val="0"/>
            </w:pPr>
            <w:r>
              <w:t>☆会诊数据不通过“第三方”数据平台传输，直接对接“云上妇幼”</w:t>
            </w:r>
          </w:p>
          <w:p>
            <w:pPr>
              <w:bidi w:val="0"/>
            </w:pPr>
            <w:r>
              <w:t>☆通过标准协议和浙江省“云上妇幼”平台进行对接，实现一键会诊，并支持实时批注</w:t>
            </w:r>
          </w:p>
        </w:tc>
      </w:tr>
    </w:tbl>
    <w:p>
      <w:pPr>
        <w:numPr>
          <w:ilvl w:val="0"/>
          <w:numId w:val="3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“云上妇幼”阴道镜会诊移动式影像采集车功能清单</w:t>
      </w:r>
    </w:p>
    <w:tbl>
      <w:tblPr>
        <w:tblStyle w:val="15"/>
        <w:tblW w:w="8764" w:type="dxa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6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设备名称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rPr>
                <w:rFonts w:hint="eastAsia"/>
                <w:lang w:eastAsia="zh-CN"/>
              </w:rPr>
              <w:t>“云上妇幼”阴道镜会诊移动式影像采集车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rPr>
                <w:rFonts w:hint="eastAsia"/>
                <w:lang w:eastAsia="zh-CN"/>
              </w:rPr>
              <w:t>阴道镜</w:t>
            </w:r>
            <w:r>
              <w:t>医疗设备影像专用采集器</w:t>
            </w:r>
          </w:p>
        </w:tc>
        <w:tc>
          <w:tcPr>
            <w:tcW w:w="6566" w:type="dxa"/>
            <w:vAlign w:val="top"/>
          </w:tcPr>
          <w:p>
            <w:pPr>
              <w:bidi w:val="0"/>
              <w:jc w:val="left"/>
            </w:pPr>
            <w:r>
              <w:t>支持HDMI超清影像输入输出，实时采集(最高支1080p60fps、支持4K扩展)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工控主机</w:t>
            </w:r>
          </w:p>
          <w:p>
            <w:pPr>
              <w:bidi w:val="0"/>
            </w:pPr>
            <w:r>
              <w:t>(配无线鼠标键盘)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12代i7,16G内存， 1T固态硬盘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显示屏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21寸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超清手法摄像头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支持多种接口视频输出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高清人脸摄像头</w:t>
            </w:r>
          </w:p>
        </w:tc>
        <w:tc>
          <w:tcPr>
            <w:tcW w:w="6566" w:type="dxa"/>
            <w:vAlign w:val="top"/>
          </w:tcPr>
          <w:p>
            <w:pPr>
              <w:bidi w:val="0"/>
              <w:rPr>
                <w:rFonts w:hint="eastAsia" w:eastAsia="仿宋"/>
                <w:lang w:eastAsia="zh-CN"/>
              </w:rPr>
            </w:pPr>
            <w:r>
              <w:t>自动对焦</w:t>
            </w:r>
            <w:r>
              <w:rPr>
                <w:rFonts w:hint="eastAsia"/>
                <w:lang w:eastAsia="zh-CN"/>
              </w:rPr>
              <w:t>、</w:t>
            </w:r>
            <w:r>
              <w:t>带麦克风扬声器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POE交换机(5口)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千兆传输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移动式推车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带气压旋转手臂和消音轮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2198" w:type="dxa"/>
            <w:vAlign w:val="top"/>
          </w:tcPr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  <w:r>
              <w:t>功能集成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☆</w:t>
            </w:r>
            <w:r>
              <w:rPr>
                <w:rFonts w:hint="eastAsia"/>
                <w:lang w:eastAsia="zh-CN"/>
              </w:rPr>
              <w:t>自动采</w:t>
            </w:r>
            <w:r>
              <w:t>集超声医疗设备实时影像</w:t>
            </w:r>
          </w:p>
          <w:p>
            <w:pPr>
              <w:bidi w:val="0"/>
            </w:pPr>
            <w:r>
              <w:t>☆会诊数据不通过“第三方”数据平台传输，直接对接“云上妇幼”</w:t>
            </w:r>
          </w:p>
          <w:p>
            <w:pPr>
              <w:bidi w:val="0"/>
            </w:pPr>
            <w:r>
              <w:t>☆通过标准协议和浙江省“云上妇幼”平台进行对接，实现一键会诊，并支持实时批注</w:t>
            </w:r>
          </w:p>
        </w:tc>
      </w:tr>
    </w:tbl>
    <w:p>
      <w:pPr>
        <w:pStyle w:val="2"/>
        <w:numPr>
          <w:numId w:val="0"/>
        </w:numPr>
        <w:ind w:leftChars="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4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“云上妇幼”腹腔镜会诊移动</w:t>
      </w:r>
      <w:bookmarkStart w:id="0" w:name="_GoBack"/>
      <w:bookmarkEnd w:id="0"/>
      <w:r>
        <w:rPr>
          <w:rFonts w:hint="eastAsia"/>
          <w:lang w:eastAsia="zh-CN"/>
        </w:rPr>
        <w:t>式影像采集车功能清单</w:t>
      </w:r>
    </w:p>
    <w:tbl>
      <w:tblPr>
        <w:tblStyle w:val="15"/>
        <w:tblW w:w="8764" w:type="dxa"/>
        <w:tblInd w:w="-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6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设备名称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rPr>
                <w:rFonts w:hint="eastAsia"/>
                <w:lang w:eastAsia="zh-CN"/>
              </w:rPr>
              <w:t>“云上妇幼”腹腔镜会诊移动式影像采集车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rPr>
                <w:rFonts w:hint="eastAsia"/>
                <w:lang w:eastAsia="zh-CN"/>
              </w:rPr>
              <w:t>腹腔镜</w:t>
            </w:r>
            <w:r>
              <w:t>医疗设备影像专用采集器</w:t>
            </w:r>
          </w:p>
        </w:tc>
        <w:tc>
          <w:tcPr>
            <w:tcW w:w="6566" w:type="dxa"/>
            <w:vAlign w:val="top"/>
          </w:tcPr>
          <w:p>
            <w:pPr>
              <w:bidi w:val="0"/>
              <w:jc w:val="left"/>
            </w:pPr>
            <w:r>
              <w:t>支持HDMI超清影像输入输出，实时采集(最高支1080p60fps、支持4K扩展)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工控主机</w:t>
            </w:r>
          </w:p>
          <w:p>
            <w:pPr>
              <w:bidi w:val="0"/>
            </w:pPr>
            <w:r>
              <w:t>(配无线鼠标键盘)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12代i7,16G内存， 1T固态硬盘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显示屏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21寸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超清手法摄像头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支持多种接口视频输出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高清人脸摄像头</w:t>
            </w:r>
          </w:p>
        </w:tc>
        <w:tc>
          <w:tcPr>
            <w:tcW w:w="6566" w:type="dxa"/>
            <w:vAlign w:val="top"/>
          </w:tcPr>
          <w:p>
            <w:pPr>
              <w:bidi w:val="0"/>
              <w:rPr>
                <w:rFonts w:hint="eastAsia" w:eastAsia="仿宋"/>
                <w:lang w:eastAsia="zh-CN"/>
              </w:rPr>
            </w:pPr>
            <w:r>
              <w:t>自动对焦</w:t>
            </w:r>
            <w:r>
              <w:rPr>
                <w:rFonts w:hint="eastAsia"/>
                <w:lang w:eastAsia="zh-CN"/>
              </w:rPr>
              <w:t>、</w:t>
            </w:r>
            <w:r>
              <w:t>带麦克风扬声器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POE交换机(5口)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千兆传输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198" w:type="dxa"/>
            <w:vAlign w:val="top"/>
          </w:tcPr>
          <w:p>
            <w:pPr>
              <w:bidi w:val="0"/>
            </w:pPr>
            <w:r>
              <w:t>移动式推车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带气压旋转手臂和消音轮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2198" w:type="dxa"/>
            <w:vAlign w:val="top"/>
          </w:tcPr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  <w:r>
              <w:t>功能集成</w:t>
            </w:r>
          </w:p>
        </w:tc>
        <w:tc>
          <w:tcPr>
            <w:tcW w:w="6566" w:type="dxa"/>
            <w:vAlign w:val="top"/>
          </w:tcPr>
          <w:p>
            <w:pPr>
              <w:bidi w:val="0"/>
            </w:pPr>
            <w:r>
              <w:t>☆</w:t>
            </w:r>
            <w:r>
              <w:rPr>
                <w:rFonts w:hint="eastAsia"/>
                <w:lang w:eastAsia="zh-CN"/>
              </w:rPr>
              <w:t>自动采</w:t>
            </w:r>
            <w:r>
              <w:t>集超声医疗设备实时影像</w:t>
            </w:r>
          </w:p>
          <w:p>
            <w:pPr>
              <w:bidi w:val="0"/>
            </w:pPr>
            <w:r>
              <w:t>☆会诊数据不通过“第三方”数据平台传输，直接对接“云上妇幼”</w:t>
            </w:r>
          </w:p>
          <w:p>
            <w:pPr>
              <w:bidi w:val="0"/>
            </w:pPr>
            <w:r>
              <w:t>☆通过标准协议和浙江省“云上妇幼”平台进行对接，实现一键会诊，并支持实时批注</w:t>
            </w:r>
          </w:p>
        </w:tc>
      </w:tr>
    </w:tbl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35DE2"/>
    <w:multiLevelType w:val="multilevel"/>
    <w:tmpl w:val="CE835DE2"/>
    <w:lvl w:ilvl="0" w:tentative="0">
      <w:start w:val="1"/>
      <w:numFmt w:val="chineseCountingThousand"/>
      <w:pStyle w:val="2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4112"/>
        </w:tabs>
        <w:ind w:left="4112" w:hanging="425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tabs>
          <w:tab w:val="left" w:pos="1559"/>
        </w:tabs>
        <w:ind w:left="1559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1">
    <w:nsid w:val="F2172711"/>
    <w:multiLevelType w:val="singleLevel"/>
    <w:tmpl w:val="F217271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173DC44A"/>
    <w:multiLevelType w:val="singleLevel"/>
    <w:tmpl w:val="173DC4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7B4FAF"/>
    <w:multiLevelType w:val="singleLevel"/>
    <w:tmpl w:val="777B4FA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OWFjNWM3OWJjNzE3YzRhZWUxYjhhM2M3ZGQ4NWMifQ=="/>
  </w:docVars>
  <w:rsids>
    <w:rsidRoot w:val="5DEB4AD8"/>
    <w:rsid w:val="067E2CDC"/>
    <w:rsid w:val="068663E5"/>
    <w:rsid w:val="0E972925"/>
    <w:rsid w:val="0FC9606A"/>
    <w:rsid w:val="144F0485"/>
    <w:rsid w:val="18AF7348"/>
    <w:rsid w:val="1E013FE3"/>
    <w:rsid w:val="215B2B84"/>
    <w:rsid w:val="3A1C4A03"/>
    <w:rsid w:val="3DC36269"/>
    <w:rsid w:val="43865F34"/>
    <w:rsid w:val="56144950"/>
    <w:rsid w:val="57E16E05"/>
    <w:rsid w:val="5DEB4AD8"/>
    <w:rsid w:val="60854225"/>
    <w:rsid w:val="647902CE"/>
    <w:rsid w:val="749628B4"/>
    <w:rsid w:val="7E72745B"/>
    <w:rsid w:val="7F53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4"/>
      </w:tabs>
      <w:spacing w:before="260" w:after="260"/>
      <w:ind w:left="4105" w:hanging="425"/>
      <w:outlineLvl w:val="1"/>
    </w:pPr>
    <w:rPr>
      <w:rFonts w:ascii="Arial" w:hAnsi="Arial" w:eastAsia="黑体" w:cstheme="minorBidi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/>
      <w:ind w:left="425" w:hanging="425" w:firstLineChars="0"/>
      <w:jc w:val="both"/>
      <w:outlineLvl w:val="2"/>
    </w:pPr>
    <w:rPr>
      <w:rFonts w:eastAsia="宋体" w:asciiTheme="minorAscii" w:hAnsiTheme="minorAscii" w:cstheme="minorBidi"/>
      <w:b/>
      <w:bCs/>
      <w:sz w:val="30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425" w:hanging="425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425" w:hanging="425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559" w:hanging="425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endnote text"/>
    <w:basedOn w:val="1"/>
    <w:qFormat/>
    <w:uiPriority w:val="0"/>
    <w:pPr>
      <w:snapToGrid w:val="0"/>
      <w:jc w:val="left"/>
    </w:p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link w:val="3"/>
    <w:qFormat/>
    <w:uiPriority w:val="0"/>
    <w:rPr>
      <w:rFonts w:ascii="Arial" w:hAnsi="Arial" w:eastAsia="黑体" w:cstheme="minorBidi"/>
      <w:bCs/>
      <w:kern w:val="2"/>
      <w:sz w:val="32"/>
      <w:szCs w:val="32"/>
    </w:rPr>
  </w:style>
  <w:style w:type="character" w:customStyle="1" w:styleId="14">
    <w:name w:val="标题 3 字符"/>
    <w:basedOn w:val="12"/>
    <w:link w:val="4"/>
    <w:qFormat/>
    <w:uiPriority w:val="0"/>
    <w:rPr>
      <w:rFonts w:eastAsia="宋体" w:asciiTheme="minorAscii" w:hAnsiTheme="minorAscii" w:cstheme="minorBidi"/>
      <w:b/>
      <w:bCs/>
      <w:kern w:val="2"/>
      <w:sz w:val="30"/>
      <w:szCs w:val="3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1341</Characters>
  <Lines>0</Lines>
  <Paragraphs>0</Paragraphs>
  <TotalTime>0</TotalTime>
  <ScaleCrop>false</ScaleCrop>
  <LinksUpToDate>false</LinksUpToDate>
  <CharactersWithSpaces>1353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2023-06-16T03:39:00Z</dcterms:created>
  <dc:creator>秋水</dc:creator>
  <cp:lastModifiedBy>秋水</cp:lastModifiedBy>
  <dcterms:modified xsi:type="dcterms:W3CDTF">2023-06-16T04:19:52Z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2873A888A808416DA312F86B77ADB627_11</vt:lpwstr>
  </property>
</Properties>
</file>