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/>
          <w:b/>
          <w:bCs/>
          <w:sz w:val="36"/>
          <w:szCs w:val="44"/>
        </w:rPr>
        <w:t>柯桥区</w:t>
      </w:r>
      <w:r>
        <w:rPr>
          <w:rFonts w:hint="eastAsia" w:ascii="宋体" w:hAnsi="宋体" w:eastAsia="宋体"/>
          <w:b/>
          <w:bCs/>
          <w:sz w:val="36"/>
          <w:szCs w:val="44"/>
          <w:lang w:eastAsia="zh-CN"/>
        </w:rPr>
        <w:t>妇幼保健院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44"/>
        </w:rPr>
        <w:t>出生缺陷防治中心建设项目内容</w:t>
      </w:r>
    </w:p>
    <w:tbl>
      <w:tblPr>
        <w:tblStyle w:val="3"/>
        <w:tblW w:w="9838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212"/>
        <w:gridCol w:w="1458"/>
        <w:gridCol w:w="1050"/>
        <w:gridCol w:w="1060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年预估检测量</w:t>
            </w:r>
            <w:r>
              <w:rPr>
                <w:rFonts w:hint="eastAsia"/>
                <w:b/>
                <w:bCs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0"/>
                <w:szCs w:val="21"/>
                <w:lang w:val="en-US" w:eastAsia="zh-CN"/>
              </w:rPr>
              <w:t>人份）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收费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  <w:lang w:eastAsia="zh-CN"/>
              </w:rPr>
              <w:t>报价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  <w:lang w:eastAsia="zh-CN"/>
              </w:rPr>
              <w:t>年费用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0"/>
                <w:szCs w:val="21"/>
                <w:lang w:val="en-US" w:eastAsia="zh-CN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一、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自建项目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1"/>
                <w:szCs w:val="21"/>
              </w:rPr>
              <w:t>孕早期产前筛查检测</w:t>
            </w:r>
            <w:r>
              <w:rPr>
                <w:rFonts w:hint="eastAsia"/>
                <w:kern w:val="0"/>
                <w:sz w:val="21"/>
                <w:szCs w:val="21"/>
              </w:rPr>
              <w:t>（P</w:t>
            </w:r>
            <w:r>
              <w:rPr>
                <w:kern w:val="0"/>
                <w:sz w:val="21"/>
                <w:szCs w:val="21"/>
              </w:rPr>
              <w:t>APP-A</w:t>
            </w:r>
            <w:r>
              <w:rPr>
                <w:rFonts w:hint="eastAsia"/>
                <w:kern w:val="0"/>
                <w:sz w:val="21"/>
                <w:szCs w:val="21"/>
              </w:rPr>
              <w:t>、free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i/>
                <w:iCs/>
                <w:kern w:val="0"/>
                <w:sz w:val="21"/>
                <w:szCs w:val="21"/>
              </w:rPr>
              <w:t>β</w:t>
            </w:r>
            <w:r>
              <w:rPr>
                <w:rFonts w:hint="eastAsia"/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</w:rPr>
              <w:t>H</w:t>
            </w:r>
            <w:r>
              <w:rPr>
                <w:rFonts w:hint="eastAsia"/>
                <w:kern w:val="0"/>
                <w:sz w:val="21"/>
                <w:szCs w:val="21"/>
              </w:rPr>
              <w:t>cg）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3500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20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1"/>
                <w:szCs w:val="21"/>
              </w:rPr>
              <w:t>未结合雌三醇测定</w:t>
            </w:r>
            <w:r>
              <w:rPr>
                <w:rFonts w:hint="eastAsia"/>
                <w:kern w:val="0"/>
                <w:sz w:val="21"/>
                <w:szCs w:val="21"/>
              </w:rPr>
              <w:t>（u</w:t>
            </w:r>
            <w:r>
              <w:rPr>
                <w:kern w:val="0"/>
                <w:sz w:val="21"/>
                <w:szCs w:val="21"/>
              </w:rPr>
              <w:t>E3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</w:t>
            </w:r>
            <w:r>
              <w:rPr>
                <w:kern w:val="0"/>
                <w:sz w:val="20"/>
                <w:szCs w:val="21"/>
              </w:rPr>
              <w:t>500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</w:t>
            </w: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1"/>
                <w:szCs w:val="21"/>
              </w:rPr>
              <w:t>唐氏综合症产前筛查</w:t>
            </w:r>
            <w:r>
              <w:rPr>
                <w:rFonts w:hint="eastAsia"/>
                <w:kern w:val="0"/>
                <w:sz w:val="21"/>
                <w:szCs w:val="21"/>
              </w:rPr>
              <w:t>(</w:t>
            </w:r>
            <w:r>
              <w:rPr>
                <w:kern w:val="0"/>
                <w:sz w:val="21"/>
                <w:szCs w:val="21"/>
              </w:rPr>
              <w:t>AFP</w:t>
            </w:r>
            <w:r>
              <w:rPr>
                <w:rFonts w:hint="eastAsia"/>
                <w:kern w:val="0"/>
                <w:sz w:val="21"/>
                <w:szCs w:val="21"/>
              </w:rPr>
              <w:t>、f</w:t>
            </w:r>
            <w:r>
              <w:rPr>
                <w:kern w:val="0"/>
                <w:sz w:val="21"/>
                <w:szCs w:val="21"/>
              </w:rPr>
              <w:t>ree-</w:t>
            </w:r>
            <w:r>
              <w:rPr>
                <w:rFonts w:hint="eastAsia"/>
                <w:i/>
                <w:iCs/>
                <w:kern w:val="0"/>
                <w:sz w:val="21"/>
                <w:szCs w:val="21"/>
              </w:rPr>
              <w:t>β</w:t>
            </w:r>
            <w:r>
              <w:rPr>
                <w:rFonts w:hint="eastAsia"/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</w:rPr>
              <w:t>H</w:t>
            </w:r>
            <w:r>
              <w:rPr>
                <w:rFonts w:hint="eastAsia"/>
                <w:kern w:val="0"/>
                <w:sz w:val="21"/>
                <w:szCs w:val="21"/>
              </w:rPr>
              <w:t>cg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</w:t>
            </w:r>
            <w:r>
              <w:rPr>
                <w:kern w:val="0"/>
                <w:sz w:val="20"/>
                <w:szCs w:val="21"/>
              </w:rPr>
              <w:t>500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10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二、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外送项目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叶酸基因检测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</w:t>
            </w:r>
            <w:r>
              <w:rPr>
                <w:kern w:val="0"/>
                <w:sz w:val="20"/>
                <w:szCs w:val="21"/>
              </w:rPr>
              <w:t>65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脊髓性肌肉萎缩症检测（SMA）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</w:t>
            </w:r>
            <w:r>
              <w:rPr>
                <w:kern w:val="0"/>
                <w:sz w:val="20"/>
                <w:szCs w:val="21"/>
              </w:rPr>
              <w:t>13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地中海贫血基因检测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</w:t>
            </w:r>
            <w:r>
              <w:rPr>
                <w:kern w:val="0"/>
                <w:sz w:val="20"/>
                <w:szCs w:val="21"/>
              </w:rPr>
              <w:t>13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遗传病扩展性携带者筛查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400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539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8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遗传性耳聋基因检测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000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</w:t>
            </w:r>
            <w:r>
              <w:rPr>
                <w:kern w:val="0"/>
                <w:sz w:val="20"/>
                <w:szCs w:val="21"/>
              </w:rPr>
              <w:t>80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新生儿遗传病基因筛查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</w:t>
            </w:r>
            <w:r>
              <w:rPr>
                <w:kern w:val="0"/>
                <w:sz w:val="20"/>
                <w:szCs w:val="21"/>
              </w:rPr>
              <w:t>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539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基因芯片CMA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</w:t>
            </w: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</w:t>
            </w:r>
            <w:r>
              <w:rPr>
                <w:kern w:val="0"/>
                <w:sz w:val="20"/>
                <w:szCs w:val="21"/>
              </w:rPr>
              <w:t>600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1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拷贝数变异CNV-seq（1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 MB）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2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1"/>
                <w:szCs w:val="21"/>
              </w:rPr>
              <w:t>母亲外周血胎儿游离DNA产前检测（NIPT）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066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3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1"/>
                <w:szCs w:val="21"/>
              </w:rPr>
              <w:t>母亲外周血胎儿游离DNA产前检测</w:t>
            </w:r>
            <w:r>
              <w:rPr>
                <w:rFonts w:hint="eastAsia"/>
                <w:kern w:val="0"/>
                <w:sz w:val="21"/>
                <w:szCs w:val="21"/>
              </w:rPr>
              <w:t>升级版</w:t>
            </w:r>
            <w:r>
              <w:rPr>
                <w:kern w:val="0"/>
                <w:sz w:val="21"/>
                <w:szCs w:val="21"/>
              </w:rPr>
              <w:t>（NIPT</w:t>
            </w:r>
            <w:r>
              <w:rPr>
                <w:rFonts w:hint="eastAsia"/>
                <w:kern w:val="0"/>
                <w:sz w:val="21"/>
                <w:szCs w:val="21"/>
              </w:rPr>
              <w:t>-Plus</w:t>
            </w:r>
            <w:r>
              <w:rPr>
                <w:kern w:val="0"/>
                <w:sz w:val="21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300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</w:t>
            </w:r>
            <w:r>
              <w:rPr>
                <w:kern w:val="0"/>
                <w:sz w:val="20"/>
                <w:szCs w:val="21"/>
              </w:rPr>
              <w:t>132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4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全外显子组基因检测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</w:t>
            </w:r>
            <w:r>
              <w:rPr>
                <w:kern w:val="0"/>
                <w:sz w:val="20"/>
                <w:szCs w:val="21"/>
              </w:rPr>
              <w:t>800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总计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2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信息化建设：区域出防中心管理系统（可与浙江省产前诊断（筛查）管理系统数据对接），全孕程精准运营平台。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1套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NmZlMTI1ZTUxNTZkMjJmYzMyOTg2Y2ZlOTRiNjcifQ=="/>
  </w:docVars>
  <w:rsids>
    <w:rsidRoot w:val="0083324A"/>
    <w:rsid w:val="00084362"/>
    <w:rsid w:val="002A7788"/>
    <w:rsid w:val="00387BE1"/>
    <w:rsid w:val="00447073"/>
    <w:rsid w:val="005C4632"/>
    <w:rsid w:val="00611BCB"/>
    <w:rsid w:val="00743D24"/>
    <w:rsid w:val="0083324A"/>
    <w:rsid w:val="0086076B"/>
    <w:rsid w:val="008F4B8D"/>
    <w:rsid w:val="00953BF0"/>
    <w:rsid w:val="00AF071F"/>
    <w:rsid w:val="00D91791"/>
    <w:rsid w:val="00E07479"/>
    <w:rsid w:val="17377504"/>
    <w:rsid w:val="3EBF6B72"/>
    <w:rsid w:val="481E4025"/>
    <w:rsid w:val="7A8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436</Characters>
  <Lines>4</Lines>
  <Paragraphs>1</Paragraphs>
  <TotalTime>3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2023-03-02T00:33:00Z</dcterms:created>
  <dc:creator>OS eilv</dc:creator>
  <cp:lastModifiedBy>luole</cp:lastModifiedBy>
  <dcterms:modified xsi:type="dcterms:W3CDTF">2023-03-09T02:24:10Z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6E140F1EA8FC4513BF207A62BCE33103</vt:lpwstr>
  </property>
</Properties>
</file>