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黑体"/>
          <w:bCs/>
          <w:sz w:val="32"/>
          <w:szCs w:val="32"/>
        </w:rPr>
      </w:pPr>
      <w:r>
        <w:rPr>
          <w:rFonts w:hint="eastAsia" w:ascii="宋体" w:hAnsi="宋体" w:eastAsia="宋体" w:cs="黑体"/>
          <w:bCs/>
          <w:sz w:val="32"/>
          <w:szCs w:val="32"/>
        </w:rPr>
        <w:t>附件1</w:t>
      </w:r>
    </w:p>
    <w:p>
      <w:pPr>
        <w:jc w:val="left"/>
        <w:rPr>
          <w:rFonts w:ascii="宋体" w:hAnsi="宋体" w:eastAsia="宋体"/>
        </w:rPr>
      </w:pPr>
    </w:p>
    <w:p>
      <w:pPr>
        <w:jc w:val="left"/>
        <w:rPr>
          <w:rFonts w:ascii="宋体" w:hAnsi="宋体" w:eastAsia="宋体"/>
        </w:rPr>
      </w:pPr>
    </w:p>
    <w:p>
      <w:pPr>
        <w:jc w:val="left"/>
        <w:rPr>
          <w:rFonts w:ascii="宋体" w:hAnsi="宋体" w:eastAsia="宋体"/>
        </w:rPr>
      </w:pPr>
    </w:p>
    <w:p>
      <w:pPr>
        <w:jc w:val="left"/>
        <w:rPr>
          <w:rFonts w:ascii="宋体" w:hAnsi="宋体" w:eastAsia="宋体"/>
        </w:rPr>
      </w:pPr>
    </w:p>
    <w:p>
      <w:pPr>
        <w:jc w:val="center"/>
        <w:rPr>
          <w:rFonts w:ascii="宋体" w:hAnsi="宋体" w:eastAsia="宋体" w:cs="方正小标宋简体"/>
          <w:bCs/>
          <w:sz w:val="52"/>
          <w:szCs w:val="52"/>
        </w:rPr>
      </w:pPr>
      <w:r>
        <w:rPr>
          <w:rFonts w:hint="eastAsia" w:ascii="宋体" w:hAnsi="宋体" w:eastAsia="宋体" w:cs="方正小标宋简体"/>
          <w:bCs/>
          <w:sz w:val="52"/>
          <w:szCs w:val="52"/>
          <w:lang w:val="en-US" w:eastAsia="zh-CN"/>
        </w:rPr>
        <w:t>绍兴市</w:t>
      </w:r>
      <w:r>
        <w:rPr>
          <w:rFonts w:hint="eastAsia" w:ascii="宋体" w:hAnsi="宋体" w:eastAsia="宋体" w:cs="方正小标宋简体"/>
          <w:bCs/>
          <w:sz w:val="52"/>
          <w:szCs w:val="52"/>
        </w:rPr>
        <w:t>医疗机构处方信息共享</w:t>
      </w:r>
    </w:p>
    <w:p>
      <w:pPr>
        <w:jc w:val="center"/>
        <w:rPr>
          <w:rFonts w:hint="eastAsia" w:ascii="宋体" w:hAnsi="宋体" w:eastAsia="宋体" w:cs="方正小标宋简体"/>
          <w:bCs/>
          <w:sz w:val="52"/>
          <w:szCs w:val="52"/>
          <w:lang w:eastAsia="zh-CN"/>
        </w:rPr>
      </w:pPr>
      <w:r>
        <w:rPr>
          <w:rFonts w:hint="eastAsia" w:ascii="宋体" w:hAnsi="宋体" w:eastAsia="宋体" w:cs="方正小标宋简体"/>
          <w:bCs/>
          <w:sz w:val="52"/>
          <w:szCs w:val="52"/>
        </w:rPr>
        <w:t>接口规范V1.</w:t>
      </w:r>
      <w:r>
        <w:rPr>
          <w:rFonts w:hint="eastAsia" w:ascii="宋体" w:hAnsi="宋体" w:eastAsia="宋体" w:cs="方正小标宋简体"/>
          <w:bCs/>
          <w:sz w:val="52"/>
          <w:szCs w:val="52"/>
          <w:lang w:val="en-US" w:eastAsia="zh-CN"/>
        </w:rPr>
        <w:t>0</w:t>
      </w: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sz w:val="28"/>
        </w:rPr>
      </w:pPr>
    </w:p>
    <w:p>
      <w:pPr>
        <w:jc w:val="center"/>
        <w:rPr>
          <w:rFonts w:hint="eastAsia" w:ascii="宋体" w:hAnsi="宋体" w:eastAsia="宋体"/>
          <w:sz w:val="28"/>
        </w:rPr>
      </w:pPr>
    </w:p>
    <w:p>
      <w:pPr>
        <w:jc w:val="center"/>
        <w:rPr>
          <w:rFonts w:ascii="宋体" w:hAnsi="宋体" w:eastAsia="宋体" w:cs="楷体_GB2312"/>
          <w:sz w:val="32"/>
          <w:szCs w:val="32"/>
        </w:rPr>
      </w:pPr>
    </w:p>
    <w:p>
      <w:pPr>
        <w:spacing w:line="600" w:lineRule="exact"/>
        <w:jc w:val="center"/>
        <w:rPr>
          <w:rFonts w:hint="default" w:ascii="宋体" w:hAnsi="宋体" w:eastAsia="宋体" w:cs="楷体_GB2312"/>
          <w:sz w:val="32"/>
          <w:szCs w:val="32"/>
          <w:lang w:val="en-US" w:eastAsia="zh-CN"/>
        </w:rPr>
      </w:pPr>
      <w:r>
        <w:rPr>
          <w:rFonts w:hint="eastAsia" w:ascii="宋体" w:hAnsi="宋体" w:eastAsia="宋体" w:cs="楷体_GB2312"/>
          <w:sz w:val="32"/>
          <w:szCs w:val="32"/>
          <w:lang w:val="en-US" w:eastAsia="zh-CN"/>
        </w:rPr>
        <w:t>绍兴市卫健委</w:t>
      </w:r>
    </w:p>
    <w:p>
      <w:pPr>
        <w:spacing w:line="600" w:lineRule="exact"/>
        <w:jc w:val="center"/>
        <w:rPr>
          <w:rFonts w:ascii="宋体" w:hAnsi="宋体" w:eastAsia="宋体" w:cs="楷体_GB2312"/>
          <w:sz w:val="32"/>
          <w:szCs w:val="32"/>
        </w:rPr>
      </w:pPr>
      <w:r>
        <w:rPr>
          <w:rFonts w:hint="eastAsia" w:ascii="宋体" w:hAnsi="宋体" w:eastAsia="宋体" w:cs="楷体_GB2312"/>
          <w:sz w:val="32"/>
          <w:szCs w:val="32"/>
        </w:rPr>
        <w:t>202</w:t>
      </w:r>
      <w:r>
        <w:rPr>
          <w:rFonts w:hint="eastAsia" w:ascii="宋体" w:hAnsi="宋体" w:eastAsia="宋体" w:cs="楷体_GB2312"/>
          <w:sz w:val="32"/>
          <w:szCs w:val="32"/>
          <w:lang w:val="en-US" w:eastAsia="zh-CN"/>
        </w:rPr>
        <w:t>2</w:t>
      </w:r>
      <w:r>
        <w:rPr>
          <w:rFonts w:hint="eastAsia" w:ascii="宋体" w:hAnsi="宋体" w:eastAsia="宋体" w:cs="楷体_GB2312"/>
          <w:sz w:val="32"/>
          <w:szCs w:val="32"/>
        </w:rPr>
        <w:t>年</w:t>
      </w:r>
      <w:r>
        <w:rPr>
          <w:rFonts w:hint="eastAsia" w:ascii="宋体" w:hAnsi="宋体" w:eastAsia="宋体" w:cs="楷体_GB2312"/>
          <w:sz w:val="32"/>
          <w:szCs w:val="32"/>
          <w:lang w:val="en-US" w:eastAsia="zh-CN"/>
        </w:rPr>
        <w:t>3</w:t>
      </w:r>
      <w:r>
        <w:rPr>
          <w:rFonts w:hint="eastAsia" w:ascii="宋体" w:hAnsi="宋体" w:eastAsia="宋体" w:cs="楷体_GB2312"/>
          <w:sz w:val="32"/>
          <w:szCs w:val="32"/>
        </w:rPr>
        <w:t>月</w:t>
      </w:r>
    </w:p>
    <w:p>
      <w:pPr>
        <w:widowControl/>
        <w:spacing w:line="600" w:lineRule="exact"/>
        <w:jc w:val="left"/>
        <w:rPr>
          <w:rFonts w:ascii="宋体" w:hAnsi="宋体" w:eastAsia="宋体" w:cs="楷体_GB2312"/>
          <w:sz w:val="32"/>
          <w:szCs w:val="32"/>
        </w:rPr>
      </w:pPr>
      <w:r>
        <w:rPr>
          <w:rFonts w:ascii="宋体" w:hAnsi="宋体" w:eastAsia="宋体" w:cs="楷体_GB2312"/>
          <w:sz w:val="32"/>
          <w:szCs w:val="32"/>
        </w:rPr>
        <w:br w:type="page"/>
      </w:r>
    </w:p>
    <w:p>
      <w:pPr>
        <w:jc w:val="center"/>
        <w:rPr>
          <w:rFonts w:ascii="楷体_GB2312" w:hAnsi="楷体_GB2312" w:eastAsia="楷体_GB2312" w:cs="楷体_GB2312"/>
          <w:sz w:val="32"/>
          <w:szCs w:val="32"/>
        </w:rPr>
      </w:pPr>
    </w:p>
    <w:sdt>
      <w:sdtPr>
        <w:rPr>
          <w:rFonts w:hint="eastAsia" w:ascii="方正小标宋简体" w:hAnsi="方正小标宋简体" w:eastAsia="方正小标宋简体" w:cs="方正小标宋简体"/>
          <w:color w:val="auto"/>
          <w:kern w:val="2"/>
          <w:sz w:val="44"/>
          <w:szCs w:val="44"/>
          <w:lang w:val="zh-CN"/>
        </w:rPr>
        <w:id w:val="831413394"/>
        <w:docPartObj>
          <w:docPartGallery w:val="Table of Contents"/>
          <w:docPartUnique/>
        </w:docPartObj>
      </w:sdtPr>
      <w:sdtEndPr>
        <w:rPr>
          <w:rFonts w:hint="eastAsia" w:asciiTheme="minorHAnsi" w:hAnsiTheme="minorHAnsi" w:eastAsiaTheme="minorEastAsia" w:cstheme="minorBidi"/>
          <w:color w:val="auto"/>
          <w:kern w:val="2"/>
          <w:sz w:val="24"/>
          <w:szCs w:val="24"/>
          <w:lang w:val="zh-CN"/>
        </w:rPr>
      </w:sdtEndPr>
      <w:sdtContent>
        <w:p>
          <w:pPr>
            <w:pStyle w:val="71"/>
            <w:spacing w:before="0" w:line="240" w:lineRule="auto"/>
            <w:jc w:val="center"/>
            <w:rPr>
              <w:rFonts w:ascii="宋体" w:hAnsi="宋体" w:eastAsia="宋体" w:cs="方正小标宋简体"/>
              <w:color w:val="auto"/>
              <w:sz w:val="24"/>
              <w:szCs w:val="24"/>
            </w:rPr>
          </w:pPr>
          <w:r>
            <w:rPr>
              <w:rFonts w:hint="eastAsia" w:ascii="宋体" w:hAnsi="宋体" w:eastAsia="宋体" w:cs="方正小标宋简体"/>
              <w:color w:val="auto"/>
              <w:sz w:val="24"/>
              <w:szCs w:val="24"/>
              <w:lang w:val="zh-CN"/>
            </w:rPr>
            <w:t>目</w:t>
          </w:r>
          <w:r>
            <w:rPr>
              <w:rFonts w:hint="eastAsia" w:ascii="宋体" w:hAnsi="宋体" w:eastAsia="宋体" w:cs="方正小标宋简体"/>
              <w:color w:val="auto"/>
              <w:sz w:val="24"/>
              <w:szCs w:val="24"/>
            </w:rPr>
            <w:t xml:space="preserve">  </w:t>
          </w:r>
          <w:r>
            <w:rPr>
              <w:rFonts w:hint="eastAsia" w:ascii="宋体" w:hAnsi="宋体" w:eastAsia="宋体" w:cs="方正小标宋简体"/>
              <w:color w:val="auto"/>
              <w:sz w:val="24"/>
              <w:szCs w:val="24"/>
              <w:lang w:val="zh-CN"/>
            </w:rPr>
            <w:t>录</w:t>
          </w:r>
        </w:p>
        <w:p>
          <w:pPr>
            <w:pStyle w:val="15"/>
            <w:tabs>
              <w:tab w:val="right" w:leader="dot" w:pos="9730"/>
            </w:tabs>
            <w:rPr>
              <w:rFonts w:ascii="宋体" w:hAnsi="宋体" w:eastAsia="宋体"/>
              <w:b w:val="0"/>
              <w:bCs w:val="0"/>
            </w:rPr>
          </w:pPr>
          <w:r>
            <w:rPr>
              <w:rFonts w:ascii="宋体" w:hAnsi="宋体" w:eastAsia="宋体"/>
              <w:b w:val="0"/>
              <w:bCs w:val="0"/>
            </w:rPr>
            <w:fldChar w:fldCharType="begin"/>
          </w:r>
          <w:r>
            <w:rPr>
              <w:rFonts w:ascii="宋体" w:hAnsi="宋体" w:eastAsia="宋体"/>
              <w:b w:val="0"/>
              <w:bCs w:val="0"/>
            </w:rPr>
            <w:instrText xml:space="preserve"> TOC \o "1-3" \h \z \u </w:instrText>
          </w:r>
          <w:r>
            <w:rPr>
              <w:rFonts w:ascii="宋体" w:hAnsi="宋体" w:eastAsia="宋体"/>
              <w:b w:val="0"/>
              <w:bCs w:val="0"/>
            </w:rPr>
            <w:fldChar w:fldCharType="separate"/>
          </w:r>
          <w:r>
            <w:fldChar w:fldCharType="begin"/>
          </w:r>
          <w:r>
            <w:instrText xml:space="preserve"> HYPERLINK \l "_Toc88839110" </w:instrText>
          </w:r>
          <w:r>
            <w:fldChar w:fldCharType="separate"/>
          </w:r>
          <w:r>
            <w:rPr>
              <w:rStyle w:val="28"/>
              <w:rFonts w:ascii="宋体" w:hAnsi="宋体" w:eastAsia="宋体"/>
              <w:b w:val="0"/>
              <w:bCs w:val="0"/>
            </w:rPr>
            <w:t>1范围</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_Toc88839110 \h </w:instrText>
          </w:r>
          <w:r>
            <w:rPr>
              <w:rFonts w:ascii="宋体" w:hAnsi="宋体" w:eastAsia="宋体"/>
              <w:b w:val="0"/>
              <w:bCs w:val="0"/>
            </w:rPr>
            <w:fldChar w:fldCharType="separate"/>
          </w:r>
          <w:r>
            <w:rPr>
              <w:rFonts w:ascii="宋体" w:hAnsi="宋体" w:eastAsia="宋体"/>
              <w:b w:val="0"/>
              <w:bCs w:val="0"/>
            </w:rPr>
            <w:t>- 3 -</w:t>
          </w:r>
          <w:r>
            <w:rPr>
              <w:rFonts w:ascii="宋体" w:hAnsi="宋体" w:eastAsia="宋体"/>
              <w:b w:val="0"/>
              <w:bCs w:val="0"/>
            </w:rPr>
            <w:fldChar w:fldCharType="end"/>
          </w:r>
          <w:r>
            <w:rPr>
              <w:rFonts w:ascii="宋体" w:hAnsi="宋体" w:eastAsia="宋体"/>
              <w:b w:val="0"/>
              <w:bCs w:val="0"/>
            </w:rPr>
            <w:fldChar w:fldCharType="end"/>
          </w:r>
        </w:p>
        <w:p>
          <w:pPr>
            <w:pStyle w:val="15"/>
            <w:tabs>
              <w:tab w:val="right" w:leader="dot" w:pos="9730"/>
            </w:tabs>
            <w:rPr>
              <w:rFonts w:ascii="宋体" w:hAnsi="宋体" w:eastAsia="宋体"/>
              <w:b w:val="0"/>
              <w:bCs w:val="0"/>
            </w:rPr>
          </w:pPr>
          <w:r>
            <w:fldChar w:fldCharType="begin"/>
          </w:r>
          <w:r>
            <w:instrText xml:space="preserve"> HYPERLINK \l "_Toc88839111" </w:instrText>
          </w:r>
          <w:r>
            <w:fldChar w:fldCharType="separate"/>
          </w:r>
          <w:r>
            <w:rPr>
              <w:rStyle w:val="28"/>
              <w:rFonts w:ascii="宋体" w:hAnsi="宋体" w:eastAsia="宋体"/>
              <w:b w:val="0"/>
              <w:bCs w:val="0"/>
            </w:rPr>
            <w:t>2规范性引用文件</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_Toc88839111 \h </w:instrText>
          </w:r>
          <w:r>
            <w:rPr>
              <w:rFonts w:ascii="宋体" w:hAnsi="宋体" w:eastAsia="宋体"/>
              <w:b w:val="0"/>
              <w:bCs w:val="0"/>
            </w:rPr>
            <w:fldChar w:fldCharType="separate"/>
          </w:r>
          <w:r>
            <w:rPr>
              <w:rFonts w:ascii="宋体" w:hAnsi="宋体" w:eastAsia="宋体"/>
              <w:b w:val="0"/>
              <w:bCs w:val="0"/>
            </w:rPr>
            <w:t>- 3 -</w:t>
          </w:r>
          <w:r>
            <w:rPr>
              <w:rFonts w:ascii="宋体" w:hAnsi="宋体" w:eastAsia="宋体"/>
              <w:b w:val="0"/>
              <w:bCs w:val="0"/>
            </w:rPr>
            <w:fldChar w:fldCharType="end"/>
          </w:r>
          <w:r>
            <w:rPr>
              <w:rFonts w:ascii="宋体" w:hAnsi="宋体" w:eastAsia="宋体"/>
              <w:b w:val="0"/>
              <w:bCs w:val="0"/>
            </w:rPr>
            <w:fldChar w:fldCharType="end"/>
          </w:r>
        </w:p>
        <w:p>
          <w:pPr>
            <w:pStyle w:val="15"/>
            <w:tabs>
              <w:tab w:val="right" w:leader="dot" w:pos="9730"/>
            </w:tabs>
            <w:rPr>
              <w:rFonts w:ascii="宋体" w:hAnsi="宋体" w:eastAsia="宋体"/>
              <w:b w:val="0"/>
              <w:bCs w:val="0"/>
            </w:rPr>
          </w:pPr>
          <w:r>
            <w:fldChar w:fldCharType="begin"/>
          </w:r>
          <w:r>
            <w:instrText xml:space="preserve"> HYPERLINK \l "_Toc88839112" </w:instrText>
          </w:r>
          <w:r>
            <w:fldChar w:fldCharType="separate"/>
          </w:r>
          <w:r>
            <w:rPr>
              <w:rStyle w:val="28"/>
              <w:rFonts w:ascii="宋体" w:hAnsi="宋体" w:eastAsia="宋体"/>
              <w:b w:val="0"/>
              <w:bCs w:val="0"/>
            </w:rPr>
            <w:t>3术语和定义</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_Toc88839112 \h </w:instrText>
          </w:r>
          <w:r>
            <w:rPr>
              <w:rFonts w:ascii="宋体" w:hAnsi="宋体" w:eastAsia="宋体"/>
              <w:b w:val="0"/>
              <w:bCs w:val="0"/>
            </w:rPr>
            <w:fldChar w:fldCharType="separate"/>
          </w:r>
          <w:r>
            <w:rPr>
              <w:rFonts w:ascii="宋体" w:hAnsi="宋体" w:eastAsia="宋体"/>
              <w:b w:val="0"/>
              <w:bCs w:val="0"/>
            </w:rPr>
            <w:t>- 3 -</w:t>
          </w:r>
          <w:r>
            <w:rPr>
              <w:rFonts w:ascii="宋体" w:hAnsi="宋体" w:eastAsia="宋体"/>
              <w:b w:val="0"/>
              <w:bCs w:val="0"/>
            </w:rPr>
            <w:fldChar w:fldCharType="end"/>
          </w:r>
          <w:r>
            <w:rPr>
              <w:rFonts w:ascii="宋体" w:hAnsi="宋体" w:eastAsia="宋体"/>
              <w:b w:val="0"/>
              <w:bCs w:val="0"/>
            </w:rPr>
            <w:fldChar w:fldCharType="end"/>
          </w:r>
        </w:p>
        <w:p>
          <w:pPr>
            <w:pStyle w:val="15"/>
            <w:tabs>
              <w:tab w:val="right" w:leader="dot" w:pos="9730"/>
            </w:tabs>
            <w:rPr>
              <w:rFonts w:ascii="宋体" w:hAnsi="宋体" w:eastAsia="宋体"/>
              <w:b w:val="0"/>
              <w:bCs w:val="0"/>
            </w:rPr>
          </w:pPr>
          <w:r>
            <w:fldChar w:fldCharType="begin"/>
          </w:r>
          <w:r>
            <w:instrText xml:space="preserve"> HYPERLINK \l "_Toc88839113" </w:instrText>
          </w:r>
          <w:r>
            <w:fldChar w:fldCharType="separate"/>
          </w:r>
          <w:r>
            <w:rPr>
              <w:rStyle w:val="28"/>
              <w:rFonts w:ascii="宋体" w:hAnsi="宋体" w:eastAsia="宋体"/>
              <w:b w:val="0"/>
              <w:bCs w:val="0"/>
            </w:rPr>
            <w:t>4系统应用接口规范</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_Toc88839113 \h </w:instrText>
          </w:r>
          <w:r>
            <w:rPr>
              <w:rFonts w:ascii="宋体" w:hAnsi="宋体" w:eastAsia="宋体"/>
              <w:b w:val="0"/>
              <w:bCs w:val="0"/>
            </w:rPr>
            <w:fldChar w:fldCharType="separate"/>
          </w:r>
          <w:r>
            <w:rPr>
              <w:rFonts w:ascii="宋体" w:hAnsi="宋体" w:eastAsia="宋体"/>
              <w:b w:val="0"/>
              <w:bCs w:val="0"/>
            </w:rPr>
            <w:t>- 3 -</w:t>
          </w:r>
          <w:r>
            <w:rPr>
              <w:rFonts w:ascii="宋体" w:hAnsi="宋体" w:eastAsia="宋体"/>
              <w:b w:val="0"/>
              <w:bCs w:val="0"/>
            </w:rPr>
            <w:fldChar w:fldCharType="end"/>
          </w:r>
          <w:r>
            <w:rPr>
              <w:rFonts w:ascii="宋体" w:hAnsi="宋体" w:eastAsia="宋体"/>
              <w:b w:val="0"/>
              <w:bCs w:val="0"/>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"_Toc88839114" </w:instrText>
          </w:r>
          <w:r>
            <w:fldChar w:fldCharType="separate"/>
          </w:r>
          <w:r>
            <w:rPr>
              <w:rStyle w:val="28"/>
              <w:rFonts w:ascii="宋体" w:hAnsi="宋体" w:eastAsia="宋体"/>
              <w:b w:val="0"/>
              <w:bCs w:val="0"/>
              <w:sz w:val="24"/>
              <w:szCs w:val="24"/>
            </w:rPr>
            <w:t>4.1接口调用主要流程</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_Toc88839114 \h </w:instrText>
          </w:r>
          <w:r>
            <w:rPr>
              <w:rFonts w:ascii="宋体" w:hAnsi="宋体" w:eastAsia="宋体"/>
              <w:b w:val="0"/>
              <w:bCs w:val="0"/>
              <w:sz w:val="24"/>
              <w:szCs w:val="24"/>
            </w:rPr>
            <w:fldChar w:fldCharType="separate"/>
          </w:r>
          <w:r>
            <w:rPr>
              <w:rFonts w:ascii="宋体" w:hAnsi="宋体" w:eastAsia="宋体"/>
              <w:b w:val="0"/>
              <w:bCs w:val="0"/>
              <w:sz w:val="24"/>
              <w:szCs w:val="24"/>
            </w:rPr>
            <w:t>- 3 -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"_Toc88839115" </w:instrText>
          </w:r>
          <w:r>
            <w:fldChar w:fldCharType="separate"/>
          </w:r>
          <w:r>
            <w:rPr>
              <w:rStyle w:val="28"/>
              <w:rFonts w:ascii="宋体" w:hAnsi="宋体" w:eastAsia="宋体"/>
              <w:b w:val="0"/>
              <w:bCs w:val="0"/>
              <w:sz w:val="24"/>
              <w:szCs w:val="24"/>
            </w:rPr>
            <w:t>4.2接口说明</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_Toc88839115 \h </w:instrText>
          </w:r>
          <w:r>
            <w:rPr>
              <w:rFonts w:ascii="宋体" w:hAnsi="宋体" w:eastAsia="宋体"/>
              <w:b w:val="0"/>
              <w:bCs w:val="0"/>
              <w:sz w:val="24"/>
              <w:szCs w:val="24"/>
            </w:rPr>
            <w:fldChar w:fldCharType="separate"/>
          </w:r>
          <w:r>
            <w:rPr>
              <w:rFonts w:ascii="宋体" w:hAnsi="宋体" w:eastAsia="宋体"/>
              <w:b w:val="0"/>
              <w:bCs w:val="0"/>
              <w:sz w:val="24"/>
              <w:szCs w:val="24"/>
            </w:rPr>
            <w:t>- 6 -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"_Toc88839116" </w:instrText>
          </w:r>
          <w:r>
            <w:fldChar w:fldCharType="separate"/>
          </w:r>
          <w:r>
            <w:rPr>
              <w:rStyle w:val="28"/>
              <w:rFonts w:ascii="宋体" w:hAnsi="宋体" w:eastAsia="宋体"/>
              <w:b w:val="0"/>
              <w:bCs w:val="0"/>
              <w:sz w:val="24"/>
              <w:szCs w:val="24"/>
            </w:rPr>
            <w:t>4.3接口地址</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_Toc88839116 \h </w:instrText>
          </w:r>
          <w:r>
            <w:rPr>
              <w:rFonts w:ascii="宋体" w:hAnsi="宋体" w:eastAsia="宋体"/>
              <w:b w:val="0"/>
              <w:bCs w:val="0"/>
              <w:sz w:val="24"/>
              <w:szCs w:val="24"/>
            </w:rPr>
            <w:fldChar w:fldCharType="separate"/>
          </w:r>
          <w:r>
            <w:rPr>
              <w:rFonts w:ascii="宋体" w:hAnsi="宋体" w:eastAsia="宋体"/>
              <w:b w:val="0"/>
              <w:bCs w:val="0"/>
              <w:sz w:val="24"/>
              <w:szCs w:val="24"/>
            </w:rPr>
            <w:t>- 6 -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"_Toc88839117" </w:instrText>
          </w:r>
          <w:r>
            <w:fldChar w:fldCharType="separate"/>
          </w:r>
          <w:r>
            <w:rPr>
              <w:rStyle w:val="28"/>
              <w:rFonts w:ascii="宋体" w:hAnsi="宋体" w:eastAsia="宋体"/>
              <w:b w:val="0"/>
              <w:bCs w:val="0"/>
              <w:sz w:val="24"/>
              <w:szCs w:val="24"/>
            </w:rPr>
            <w:t>4.4接口方法</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_Toc88839117 \h </w:instrText>
          </w:r>
          <w:r>
            <w:rPr>
              <w:rFonts w:ascii="宋体" w:hAnsi="宋体" w:eastAsia="宋体"/>
              <w:b w:val="0"/>
              <w:bCs w:val="0"/>
              <w:sz w:val="24"/>
              <w:szCs w:val="24"/>
            </w:rPr>
            <w:fldChar w:fldCharType="separate"/>
          </w:r>
          <w:r>
            <w:rPr>
              <w:rFonts w:ascii="宋体" w:hAnsi="宋体" w:eastAsia="宋体"/>
              <w:b w:val="0"/>
              <w:bCs w:val="0"/>
              <w:sz w:val="24"/>
              <w:szCs w:val="24"/>
            </w:rPr>
            <w:t>- 7 -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"_Toc88839118" </w:instrText>
          </w:r>
          <w:r>
            <w:fldChar w:fldCharType="separate"/>
          </w:r>
          <w:r>
            <w:rPr>
              <w:rStyle w:val="28"/>
              <w:rFonts w:ascii="宋体" w:hAnsi="宋体" w:eastAsia="宋体"/>
              <w:b w:val="0"/>
              <w:bCs w:val="0"/>
              <w:sz w:val="24"/>
              <w:szCs w:val="24"/>
            </w:rPr>
            <w:t>4.5消息结构定义</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_Toc88839118 \h </w:instrText>
          </w:r>
          <w:r>
            <w:rPr>
              <w:rFonts w:ascii="宋体" w:hAnsi="宋体" w:eastAsia="宋体"/>
              <w:b w:val="0"/>
              <w:bCs w:val="0"/>
              <w:sz w:val="24"/>
              <w:szCs w:val="24"/>
            </w:rPr>
            <w:fldChar w:fldCharType="separate"/>
          </w:r>
          <w:r>
            <w:rPr>
              <w:rFonts w:ascii="宋体" w:hAnsi="宋体" w:eastAsia="宋体"/>
              <w:b w:val="0"/>
              <w:bCs w:val="0"/>
              <w:sz w:val="24"/>
              <w:szCs w:val="24"/>
            </w:rPr>
            <w:t>- 7 -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"_Toc88839119" </w:instrText>
          </w:r>
          <w:r>
            <w:fldChar w:fldCharType="separate"/>
          </w:r>
          <w:r>
            <w:rPr>
              <w:rStyle w:val="28"/>
              <w:rFonts w:ascii="宋体" w:hAnsi="宋体" w:eastAsia="宋体"/>
              <w:b w:val="0"/>
              <w:bCs w:val="0"/>
              <w:sz w:val="24"/>
              <w:szCs w:val="24"/>
            </w:rPr>
            <w:t>4.6接口定义</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_Toc88839119 \h </w:instrText>
          </w:r>
          <w:r>
            <w:rPr>
              <w:rFonts w:ascii="宋体" w:hAnsi="宋体" w:eastAsia="宋体"/>
              <w:b w:val="0"/>
              <w:bCs w:val="0"/>
              <w:sz w:val="24"/>
              <w:szCs w:val="24"/>
            </w:rPr>
            <w:fldChar w:fldCharType="separate"/>
          </w:r>
          <w:r>
            <w:rPr>
              <w:rFonts w:ascii="宋体" w:hAnsi="宋体" w:eastAsia="宋体"/>
              <w:b w:val="0"/>
              <w:bCs w:val="0"/>
              <w:sz w:val="24"/>
              <w:szCs w:val="24"/>
            </w:rPr>
            <w:t>- 8 -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5"/>
            <w:tabs>
              <w:tab w:val="right" w:leader="dot" w:pos="9730"/>
            </w:tabs>
            <w:rPr>
              <w:rFonts w:ascii="宋体" w:hAnsi="宋体" w:eastAsia="宋体"/>
              <w:b w:val="0"/>
              <w:bCs w:val="0"/>
            </w:rPr>
          </w:pPr>
          <w:r>
            <w:fldChar w:fldCharType="begin"/>
          </w:r>
          <w:r>
            <w:instrText xml:space="preserve"> HYPERLINK \l "_Toc88839124" </w:instrText>
          </w:r>
          <w:r>
            <w:fldChar w:fldCharType="separate"/>
          </w:r>
          <w:r>
            <w:rPr>
              <w:rStyle w:val="28"/>
              <w:rFonts w:ascii="宋体" w:hAnsi="宋体" w:eastAsia="宋体"/>
              <w:b w:val="0"/>
              <w:bCs w:val="0"/>
            </w:rPr>
            <w:t>5加密解密规则</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_Toc88839124 \h </w:instrText>
          </w:r>
          <w:r>
            <w:rPr>
              <w:rFonts w:ascii="宋体" w:hAnsi="宋体" w:eastAsia="宋体"/>
              <w:b w:val="0"/>
              <w:bCs w:val="0"/>
            </w:rPr>
            <w:fldChar w:fldCharType="separate"/>
          </w:r>
          <w:r>
            <w:rPr>
              <w:rFonts w:ascii="宋体" w:hAnsi="宋体" w:eastAsia="宋体"/>
              <w:b w:val="0"/>
              <w:bCs w:val="0"/>
            </w:rPr>
            <w:t>- 34 -</w:t>
          </w:r>
          <w:r>
            <w:rPr>
              <w:rFonts w:ascii="宋体" w:hAnsi="宋体" w:eastAsia="宋体"/>
              <w:b w:val="0"/>
              <w:bCs w:val="0"/>
            </w:rPr>
            <w:fldChar w:fldCharType="end"/>
          </w:r>
          <w:r>
            <w:rPr>
              <w:rFonts w:ascii="宋体" w:hAnsi="宋体" w:eastAsia="宋体"/>
              <w:b w:val="0"/>
              <w:bCs w:val="0"/>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"_Toc88839125" </w:instrText>
          </w:r>
          <w:r>
            <w:fldChar w:fldCharType="separate"/>
          </w:r>
          <w:r>
            <w:rPr>
              <w:rStyle w:val="28"/>
              <w:rFonts w:ascii="宋体" w:hAnsi="宋体" w:eastAsia="宋体"/>
              <w:b w:val="0"/>
              <w:bCs w:val="0"/>
              <w:sz w:val="24"/>
              <w:szCs w:val="24"/>
            </w:rPr>
            <w:t>5.1说明</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_Toc88839125 \h </w:instrText>
          </w:r>
          <w:r>
            <w:rPr>
              <w:rFonts w:ascii="宋体" w:hAnsi="宋体" w:eastAsia="宋体"/>
              <w:b w:val="0"/>
              <w:bCs w:val="0"/>
              <w:sz w:val="24"/>
              <w:szCs w:val="24"/>
            </w:rPr>
            <w:fldChar w:fldCharType="separate"/>
          </w:r>
          <w:r>
            <w:rPr>
              <w:rFonts w:ascii="宋体" w:hAnsi="宋体" w:eastAsia="宋体"/>
              <w:b w:val="0"/>
              <w:bCs w:val="0"/>
              <w:sz w:val="24"/>
              <w:szCs w:val="24"/>
            </w:rPr>
            <w:t>- 34 -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"_Toc88839126" </w:instrText>
          </w:r>
          <w:r>
            <w:fldChar w:fldCharType="separate"/>
          </w:r>
          <w:r>
            <w:rPr>
              <w:rStyle w:val="28"/>
              <w:rFonts w:ascii="宋体" w:hAnsi="宋体" w:eastAsia="宋体"/>
              <w:b w:val="0"/>
              <w:bCs w:val="0"/>
              <w:sz w:val="24"/>
              <w:szCs w:val="24"/>
            </w:rPr>
            <w:t>5.2 AES加密解密代码</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_Toc88839126 \h </w:instrText>
          </w:r>
          <w:r>
            <w:rPr>
              <w:rFonts w:ascii="宋体" w:hAnsi="宋体" w:eastAsia="宋体"/>
              <w:b w:val="0"/>
              <w:bCs w:val="0"/>
              <w:sz w:val="24"/>
              <w:szCs w:val="24"/>
            </w:rPr>
            <w:fldChar w:fldCharType="separate"/>
          </w:r>
          <w:r>
            <w:rPr>
              <w:rFonts w:ascii="宋体" w:hAnsi="宋体" w:eastAsia="宋体"/>
              <w:b w:val="0"/>
              <w:bCs w:val="0"/>
              <w:sz w:val="24"/>
              <w:szCs w:val="24"/>
            </w:rPr>
            <w:t>- 34 -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5"/>
            <w:tabs>
              <w:tab w:val="right" w:leader="dot" w:pos="9730"/>
            </w:tabs>
            <w:rPr>
              <w:rFonts w:ascii="宋体" w:hAnsi="宋体" w:eastAsia="宋体"/>
              <w:b w:val="0"/>
              <w:bCs w:val="0"/>
            </w:rPr>
          </w:pPr>
          <w:r>
            <w:fldChar w:fldCharType="begin"/>
          </w:r>
          <w:r>
            <w:instrText xml:space="preserve"> HYPERLINK \l "_Toc88839127" </w:instrText>
          </w:r>
          <w:r>
            <w:fldChar w:fldCharType="separate"/>
          </w:r>
          <w:r>
            <w:rPr>
              <w:rStyle w:val="28"/>
              <w:rFonts w:ascii="宋体" w:hAnsi="宋体" w:eastAsia="宋体"/>
              <w:b w:val="0"/>
              <w:bCs w:val="0"/>
            </w:rPr>
            <w:t>6其他说明</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_Toc88839127 \h </w:instrText>
          </w:r>
          <w:r>
            <w:rPr>
              <w:rFonts w:ascii="宋体" w:hAnsi="宋体" w:eastAsia="宋体"/>
              <w:b w:val="0"/>
              <w:bCs w:val="0"/>
            </w:rPr>
            <w:fldChar w:fldCharType="separate"/>
          </w:r>
          <w:r>
            <w:rPr>
              <w:rFonts w:ascii="宋体" w:hAnsi="宋体" w:eastAsia="宋体"/>
              <w:b w:val="0"/>
              <w:bCs w:val="0"/>
            </w:rPr>
            <w:t>- 36 -</w:t>
          </w:r>
          <w:r>
            <w:rPr>
              <w:rFonts w:ascii="宋体" w:hAnsi="宋体" w:eastAsia="宋体"/>
              <w:b w:val="0"/>
              <w:bCs w:val="0"/>
            </w:rPr>
            <w:fldChar w:fldCharType="end"/>
          </w:r>
          <w:r>
            <w:rPr>
              <w:rFonts w:ascii="宋体" w:hAnsi="宋体" w:eastAsia="宋体"/>
              <w:b w:val="0"/>
              <w:bCs w:val="0"/>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"_Toc88839128" </w:instrText>
          </w:r>
          <w:r>
            <w:fldChar w:fldCharType="separate"/>
          </w:r>
          <w:r>
            <w:rPr>
              <w:rStyle w:val="28"/>
              <w:rFonts w:ascii="宋体" w:hAnsi="宋体" w:eastAsia="宋体"/>
              <w:b w:val="0"/>
              <w:bCs w:val="0"/>
              <w:sz w:val="24"/>
              <w:szCs w:val="24"/>
            </w:rPr>
            <w:t>6.1特殊处方说明</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_Toc88839128 \h </w:instrText>
          </w:r>
          <w:r>
            <w:rPr>
              <w:rFonts w:ascii="宋体" w:hAnsi="宋体" w:eastAsia="宋体"/>
              <w:b w:val="0"/>
              <w:bCs w:val="0"/>
              <w:sz w:val="24"/>
              <w:szCs w:val="24"/>
            </w:rPr>
            <w:fldChar w:fldCharType="separate"/>
          </w:r>
          <w:r>
            <w:rPr>
              <w:rFonts w:ascii="宋体" w:hAnsi="宋体" w:eastAsia="宋体"/>
              <w:b w:val="0"/>
              <w:bCs w:val="0"/>
              <w:sz w:val="24"/>
              <w:szCs w:val="24"/>
            </w:rPr>
            <w:t>- 36 -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"_Toc88839129" </w:instrText>
          </w:r>
          <w:r>
            <w:fldChar w:fldCharType="separate"/>
          </w:r>
          <w:r>
            <w:rPr>
              <w:rStyle w:val="28"/>
              <w:rFonts w:ascii="宋体" w:hAnsi="宋体" w:eastAsia="宋体"/>
              <w:b w:val="0"/>
              <w:bCs w:val="0"/>
              <w:sz w:val="24"/>
              <w:szCs w:val="24"/>
            </w:rPr>
            <w:t>6.2互联网医院处方</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_Toc88839129 \h </w:instrText>
          </w:r>
          <w:r>
            <w:rPr>
              <w:rFonts w:ascii="宋体" w:hAnsi="宋体" w:eastAsia="宋体"/>
              <w:b w:val="0"/>
              <w:bCs w:val="0"/>
              <w:sz w:val="24"/>
              <w:szCs w:val="24"/>
            </w:rPr>
            <w:fldChar w:fldCharType="separate"/>
          </w:r>
          <w:r>
            <w:rPr>
              <w:rFonts w:ascii="宋体" w:hAnsi="宋体" w:eastAsia="宋体"/>
              <w:b w:val="0"/>
              <w:bCs w:val="0"/>
              <w:sz w:val="24"/>
              <w:szCs w:val="24"/>
            </w:rPr>
            <w:t>- 36 -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5"/>
            <w:tabs>
              <w:tab w:val="right" w:leader="dot" w:pos="9730"/>
            </w:tabs>
            <w:rPr>
              <w:rFonts w:ascii="宋体" w:hAnsi="宋体" w:eastAsia="宋体"/>
              <w:b w:val="0"/>
              <w:bCs w:val="0"/>
            </w:rPr>
          </w:pPr>
          <w:r>
            <w:fldChar w:fldCharType="begin"/>
          </w:r>
          <w:r>
            <w:instrText xml:space="preserve"> HYPERLINK \l "_Toc88839130" </w:instrText>
          </w:r>
          <w:r>
            <w:fldChar w:fldCharType="separate"/>
          </w:r>
          <w:r>
            <w:rPr>
              <w:rStyle w:val="28"/>
              <w:rFonts w:ascii="宋体" w:hAnsi="宋体" w:eastAsia="宋体"/>
              <w:b w:val="0"/>
              <w:bCs w:val="0"/>
            </w:rPr>
            <w:t>7业务数据集规范</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_Toc88839130 \h </w:instrText>
          </w:r>
          <w:r>
            <w:rPr>
              <w:rFonts w:ascii="宋体" w:hAnsi="宋体" w:eastAsia="宋体"/>
              <w:b w:val="0"/>
              <w:bCs w:val="0"/>
            </w:rPr>
            <w:fldChar w:fldCharType="separate"/>
          </w:r>
          <w:r>
            <w:rPr>
              <w:rFonts w:ascii="宋体" w:hAnsi="宋体" w:eastAsia="宋体"/>
              <w:b w:val="0"/>
              <w:bCs w:val="0"/>
            </w:rPr>
            <w:t>- 36 -</w:t>
          </w:r>
          <w:r>
            <w:rPr>
              <w:rFonts w:ascii="宋体" w:hAnsi="宋体" w:eastAsia="宋体"/>
              <w:b w:val="0"/>
              <w:bCs w:val="0"/>
            </w:rPr>
            <w:fldChar w:fldCharType="end"/>
          </w:r>
          <w:r>
            <w:rPr>
              <w:rFonts w:ascii="宋体" w:hAnsi="宋体" w:eastAsia="宋体"/>
              <w:b w:val="0"/>
              <w:bCs w:val="0"/>
            </w:rPr>
            <w:fldChar w:fldCharType="end"/>
          </w:r>
        </w:p>
        <w:p>
          <w:pPr>
            <w:pStyle w:val="15"/>
            <w:tabs>
              <w:tab w:val="right" w:leader="dot" w:pos="9730"/>
            </w:tabs>
            <w:rPr>
              <w:rFonts w:ascii="宋体" w:hAnsi="宋体" w:eastAsia="宋体"/>
              <w:b w:val="0"/>
              <w:bCs w:val="0"/>
            </w:rPr>
          </w:pPr>
          <w:r>
            <w:fldChar w:fldCharType="begin"/>
          </w:r>
          <w:r>
            <w:instrText xml:space="preserve"> HYPERLINK \l "_Toc88839131" </w:instrText>
          </w:r>
          <w:r>
            <w:fldChar w:fldCharType="separate"/>
          </w:r>
          <w:r>
            <w:rPr>
              <w:rStyle w:val="28"/>
              <w:rFonts w:ascii="宋体" w:hAnsi="宋体" w:eastAsia="宋体"/>
              <w:b w:val="0"/>
              <w:bCs w:val="0"/>
            </w:rPr>
            <w:t>8业务数据字典规范</w:t>
          </w:r>
          <w:r>
            <w:rPr>
              <w:rFonts w:ascii="宋体" w:hAnsi="宋体" w:eastAsia="宋体"/>
              <w:b w:val="0"/>
              <w:bCs w:val="0"/>
            </w:rPr>
            <w:tab/>
          </w:r>
          <w:r>
            <w:rPr>
              <w:rFonts w:ascii="宋体" w:hAnsi="宋体" w:eastAsia="宋体"/>
              <w:b w:val="0"/>
              <w:bCs w:val="0"/>
            </w:rPr>
            <w:fldChar w:fldCharType="begin"/>
          </w:r>
          <w:r>
            <w:rPr>
              <w:rFonts w:ascii="宋体" w:hAnsi="宋体" w:eastAsia="宋体"/>
              <w:b w:val="0"/>
              <w:bCs w:val="0"/>
            </w:rPr>
            <w:instrText xml:space="preserve"> PAGEREF _Toc88839131 \h </w:instrText>
          </w:r>
          <w:r>
            <w:rPr>
              <w:rFonts w:ascii="宋体" w:hAnsi="宋体" w:eastAsia="宋体"/>
              <w:b w:val="0"/>
              <w:bCs w:val="0"/>
            </w:rPr>
            <w:fldChar w:fldCharType="separate"/>
          </w:r>
          <w:r>
            <w:rPr>
              <w:rFonts w:ascii="宋体" w:hAnsi="宋体" w:eastAsia="宋体"/>
              <w:b w:val="0"/>
              <w:bCs w:val="0"/>
            </w:rPr>
            <w:t>- 48 -</w:t>
          </w:r>
          <w:r>
            <w:rPr>
              <w:rFonts w:ascii="宋体" w:hAnsi="宋体" w:eastAsia="宋体"/>
              <w:b w:val="0"/>
              <w:bCs w:val="0"/>
            </w:rPr>
            <w:fldChar w:fldCharType="end"/>
          </w:r>
          <w:r>
            <w:rPr>
              <w:rFonts w:ascii="宋体" w:hAnsi="宋体" w:eastAsia="宋体"/>
              <w:b w:val="0"/>
              <w:bCs w:val="0"/>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"_Toc88839132" </w:instrText>
          </w:r>
          <w:r>
            <w:fldChar w:fldCharType="separate"/>
          </w:r>
          <w:r>
            <w:rPr>
              <w:rStyle w:val="28"/>
              <w:rFonts w:ascii="宋体" w:hAnsi="宋体" w:eastAsia="宋体"/>
              <w:b w:val="0"/>
              <w:bCs w:val="0"/>
              <w:sz w:val="24"/>
              <w:szCs w:val="24"/>
            </w:rPr>
            <w:t>8.1医疗机构代码</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_Toc88839132 \h </w:instrText>
          </w:r>
          <w:r>
            <w:rPr>
              <w:rFonts w:ascii="宋体" w:hAnsi="宋体" w:eastAsia="宋体"/>
              <w:b w:val="0"/>
              <w:bCs w:val="0"/>
              <w:sz w:val="24"/>
              <w:szCs w:val="24"/>
            </w:rPr>
            <w:fldChar w:fldCharType="separate"/>
          </w:r>
          <w:r>
            <w:rPr>
              <w:rFonts w:ascii="宋体" w:hAnsi="宋体" w:eastAsia="宋体"/>
              <w:b w:val="0"/>
              <w:bCs w:val="0"/>
              <w:sz w:val="24"/>
              <w:szCs w:val="24"/>
            </w:rPr>
            <w:t>- 48 -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pPr>
            <w:pStyle w:val="18"/>
            <w:tabs>
              <w:tab w:val="right" w:leader="dot" w:pos="9730"/>
            </w:tabs>
            <w:rPr>
              <w:rFonts w:ascii="宋体" w:hAnsi="宋体" w:eastAsia="宋体"/>
              <w:b w:val="0"/>
              <w:bCs w:val="0"/>
              <w:sz w:val="24"/>
              <w:szCs w:val="24"/>
            </w:rPr>
          </w:pPr>
          <w:r>
            <w:fldChar w:fldCharType="begin"/>
          </w:r>
          <w:r>
            <w:instrText xml:space="preserve"> HYPERLINK \l "_Toc88839133" </w:instrText>
          </w:r>
          <w:r>
            <w:fldChar w:fldCharType="separate"/>
          </w:r>
          <w:r>
            <w:rPr>
              <w:rStyle w:val="28"/>
              <w:rFonts w:ascii="宋体" w:hAnsi="宋体" w:eastAsia="宋体"/>
              <w:b w:val="0"/>
              <w:bCs w:val="0"/>
              <w:sz w:val="24"/>
              <w:szCs w:val="24"/>
            </w:rPr>
            <w:t>8.2其他字典</w:t>
          </w:r>
          <w:r>
            <w:rPr>
              <w:rFonts w:ascii="宋体" w:hAnsi="宋体" w:eastAsia="宋体"/>
              <w:b w:val="0"/>
              <w:bCs w:val="0"/>
              <w:sz w:val="24"/>
              <w:szCs w:val="24"/>
            </w:rPr>
            <w:tab/>
          </w:r>
          <w:r>
            <w:rPr>
              <w:rFonts w:ascii="宋体" w:hAnsi="宋体" w:eastAsia="宋体"/>
              <w:b w:val="0"/>
              <w:bCs w:val="0"/>
              <w:sz w:val="24"/>
              <w:szCs w:val="24"/>
            </w:rPr>
            <w:fldChar w:fldCharType="begin"/>
          </w:r>
          <w:r>
            <w:rPr>
              <w:rFonts w:ascii="宋体" w:hAnsi="宋体" w:eastAsia="宋体"/>
              <w:b w:val="0"/>
              <w:bCs w:val="0"/>
              <w:sz w:val="24"/>
              <w:szCs w:val="24"/>
            </w:rPr>
            <w:instrText xml:space="preserve"> PAGEREF _Toc88839133 \h </w:instrText>
          </w:r>
          <w:r>
            <w:rPr>
              <w:rFonts w:ascii="宋体" w:hAnsi="宋体" w:eastAsia="宋体"/>
              <w:b w:val="0"/>
              <w:bCs w:val="0"/>
              <w:sz w:val="24"/>
              <w:szCs w:val="24"/>
            </w:rPr>
            <w:fldChar w:fldCharType="separate"/>
          </w:r>
          <w:r>
            <w:rPr>
              <w:rFonts w:ascii="宋体" w:hAnsi="宋体" w:eastAsia="宋体"/>
              <w:b w:val="0"/>
              <w:bCs w:val="0"/>
              <w:sz w:val="24"/>
              <w:szCs w:val="24"/>
            </w:rPr>
            <w:t>- 48 -</w:t>
          </w:r>
          <w:r>
            <w:rPr>
              <w:rFonts w:ascii="宋体" w:hAnsi="宋体" w:eastAsia="宋体"/>
              <w:b w:val="0"/>
              <w:bCs w:val="0"/>
              <w:sz w:val="24"/>
              <w:szCs w:val="24"/>
            </w:rPr>
            <w:fldChar w:fldCharType="end"/>
          </w:r>
          <w:r>
            <w:rPr>
              <w:rFonts w:ascii="宋体" w:hAnsi="宋体" w:eastAsia="宋体"/>
              <w:b w:val="0"/>
              <w:bCs w:val="0"/>
              <w:sz w:val="24"/>
              <w:szCs w:val="24"/>
            </w:rPr>
            <w:fldChar w:fldCharType="end"/>
          </w:r>
        </w:p>
        <w:p>
          <w:r>
            <w:rPr>
              <w:rFonts w:ascii="宋体" w:hAnsi="宋体" w:eastAsia="宋体"/>
              <w:lang w:val="zh-CN"/>
            </w:rPr>
            <w:fldChar w:fldCharType="end"/>
          </w:r>
        </w:p>
      </w:sdtContent>
    </w:sdt>
    <w:p>
      <w:pPr>
        <w:widowControl/>
        <w:jc w:val="left"/>
        <w:rPr>
          <w:rFonts w:ascii="宋体" w:hAnsi="宋体" w:eastAsia="宋体"/>
        </w:rPr>
      </w:pPr>
      <w:r>
        <w:rPr>
          <w:rFonts w:ascii="宋体" w:hAnsi="宋体" w:eastAsia="宋体"/>
        </w:rPr>
        <w:br w:type="page"/>
      </w:r>
    </w:p>
    <w:p>
      <w:pPr>
        <w:jc w:val="left"/>
        <w:rPr>
          <w:rFonts w:ascii="宋体" w:hAnsi="宋体" w:eastAsia="宋体"/>
        </w:rPr>
      </w:pPr>
    </w:p>
    <w:p>
      <w:pPr>
        <w:jc w:val="left"/>
        <w:rPr>
          <w:rFonts w:ascii="宋体" w:hAnsi="宋体" w:eastAsia="宋体"/>
          <w:b/>
          <w:bCs/>
        </w:rPr>
      </w:pPr>
      <w:bookmarkStart w:id="0" w:name="_Toc4782"/>
      <w:bookmarkStart w:id="1" w:name="_Toc4321"/>
      <w:r>
        <w:rPr>
          <w:rFonts w:hint="eastAsia" w:ascii="宋体" w:hAnsi="宋体" w:eastAsia="宋体"/>
          <w:b/>
          <w:bCs/>
        </w:rPr>
        <w:t>版本</w:t>
      </w:r>
      <w:bookmarkEnd w:id="0"/>
      <w:bookmarkEnd w:id="1"/>
      <w:r>
        <w:rPr>
          <w:rFonts w:hint="eastAsia" w:ascii="宋体" w:hAnsi="宋体" w:eastAsia="宋体"/>
          <w:b/>
          <w:bCs/>
        </w:rPr>
        <w:t>说明：</w:t>
      </w:r>
    </w:p>
    <w:tbl>
      <w:tblPr>
        <w:tblStyle w:val="24"/>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843" w:type="dxa"/>
            <w:vAlign w:val="center"/>
          </w:tcPr>
          <w:p>
            <w:pPr>
              <w:jc w:val="center"/>
              <w:rPr>
                <w:rFonts w:ascii="宋体" w:hAnsi="宋体" w:eastAsia="宋体"/>
              </w:rPr>
            </w:pPr>
            <w:r>
              <w:rPr>
                <w:rFonts w:hint="eastAsia" w:ascii="宋体" w:hAnsi="宋体" w:eastAsia="宋体"/>
              </w:rPr>
              <w:t>版本号</w:t>
            </w:r>
          </w:p>
        </w:tc>
        <w:tc>
          <w:tcPr>
            <w:tcW w:w="2552" w:type="dxa"/>
            <w:vAlign w:val="center"/>
          </w:tcPr>
          <w:p>
            <w:pPr>
              <w:jc w:val="center"/>
              <w:rPr>
                <w:rFonts w:ascii="宋体" w:hAnsi="宋体" w:eastAsia="宋体"/>
              </w:rPr>
            </w:pPr>
            <w:r>
              <w:rPr>
                <w:rFonts w:hint="eastAsia" w:ascii="宋体" w:hAnsi="宋体" w:eastAsia="宋体"/>
              </w:rPr>
              <w:t>时间</w:t>
            </w:r>
          </w:p>
        </w:tc>
        <w:tc>
          <w:tcPr>
            <w:tcW w:w="4819" w:type="dxa"/>
            <w:vAlign w:val="center"/>
          </w:tcPr>
          <w:p>
            <w:pPr>
              <w:jc w:val="center"/>
              <w:rPr>
                <w:rFonts w:ascii="宋体" w:hAnsi="宋体" w:eastAsia="宋体"/>
              </w:rPr>
            </w:pPr>
            <w:r>
              <w:rPr>
                <w:rFonts w:hint="eastAsia" w:ascii="宋体" w:hAnsi="宋体" w:eastAsia="宋体"/>
              </w:rPr>
              <w:t>修改内容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pPr>
              <w:jc w:val="center"/>
              <w:rPr>
                <w:rFonts w:ascii="宋体" w:hAnsi="宋体" w:eastAsia="宋体"/>
              </w:rPr>
            </w:pPr>
            <w:r>
              <w:rPr>
                <w:rFonts w:hint="eastAsia" w:ascii="宋体" w:hAnsi="宋体" w:eastAsia="宋体"/>
              </w:rPr>
              <w:t>1.0</w:t>
            </w:r>
          </w:p>
        </w:tc>
        <w:tc>
          <w:tcPr>
            <w:tcW w:w="2552" w:type="dxa"/>
            <w:vAlign w:val="center"/>
          </w:tcPr>
          <w:p>
            <w:pPr>
              <w:jc w:val="center"/>
              <w:rPr>
                <w:rFonts w:ascii="宋体" w:hAnsi="宋体" w:eastAsia="宋体"/>
              </w:rPr>
            </w:pPr>
            <w:r>
              <w:rPr>
                <w:rFonts w:ascii="宋体" w:hAnsi="宋体" w:eastAsia="宋体"/>
              </w:rPr>
              <w:t>202</w:t>
            </w:r>
            <w:r>
              <w:rPr>
                <w:rFonts w:hint="eastAsia" w:ascii="宋体" w:hAnsi="宋体" w:eastAsia="宋体"/>
                <w:lang w:val="en-US" w:eastAsia="zh-CN"/>
              </w:rPr>
              <w:t>2</w:t>
            </w:r>
            <w:r>
              <w:rPr>
                <w:rFonts w:ascii="宋体" w:hAnsi="宋体" w:eastAsia="宋体"/>
              </w:rPr>
              <w:t>年</w:t>
            </w:r>
            <w:r>
              <w:rPr>
                <w:rFonts w:hint="eastAsia" w:ascii="宋体" w:hAnsi="宋体" w:eastAsia="宋体"/>
                <w:lang w:val="en-US" w:eastAsia="zh-CN"/>
              </w:rPr>
              <w:t>3</w:t>
            </w:r>
            <w:r>
              <w:rPr>
                <w:rFonts w:ascii="宋体" w:hAnsi="宋体" w:eastAsia="宋体"/>
              </w:rPr>
              <w:t>月</w:t>
            </w:r>
            <w:r>
              <w:rPr>
                <w:rFonts w:hint="eastAsia" w:ascii="宋体" w:hAnsi="宋体" w:eastAsia="宋体"/>
                <w:lang w:val="en-US" w:eastAsia="zh-CN"/>
              </w:rPr>
              <w:t>22</w:t>
            </w:r>
            <w:r>
              <w:rPr>
                <w:rFonts w:ascii="宋体" w:hAnsi="宋体" w:eastAsia="宋体"/>
              </w:rPr>
              <w:t>日</w:t>
            </w:r>
          </w:p>
        </w:tc>
        <w:tc>
          <w:tcPr>
            <w:tcW w:w="4819" w:type="dxa"/>
            <w:vAlign w:val="center"/>
          </w:tcPr>
          <w:p>
            <w:pPr>
              <w:jc w:val="left"/>
              <w:rPr>
                <w:rFonts w:ascii="宋体" w:hAnsi="宋体" w:eastAsia="宋体"/>
              </w:rPr>
            </w:pPr>
            <w:r>
              <w:rPr>
                <w:rFonts w:ascii="宋体" w:hAnsi="宋体" w:eastAsia="宋体"/>
              </w:rPr>
              <w:t>创建文档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pPr>
              <w:jc w:val="center"/>
              <w:rPr>
                <w:rFonts w:ascii="宋体" w:hAnsi="宋体" w:eastAsia="宋体"/>
              </w:rPr>
            </w:pPr>
          </w:p>
        </w:tc>
        <w:tc>
          <w:tcPr>
            <w:tcW w:w="2552" w:type="dxa"/>
            <w:vAlign w:val="center"/>
          </w:tcPr>
          <w:p>
            <w:pPr>
              <w:jc w:val="center"/>
              <w:rPr>
                <w:rFonts w:ascii="宋体" w:hAnsi="宋体" w:eastAsia="宋体"/>
              </w:rPr>
            </w:pPr>
          </w:p>
        </w:tc>
        <w:tc>
          <w:tcPr>
            <w:tcW w:w="4819" w:type="dxa"/>
            <w:vAlign w:val="center"/>
          </w:tcPr>
          <w:p>
            <w:pPr>
              <w:jc w:val="left"/>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pPr>
              <w:jc w:val="center"/>
              <w:rPr>
                <w:rFonts w:ascii="宋体" w:hAnsi="宋体" w:eastAsia="宋体"/>
              </w:rPr>
            </w:pPr>
          </w:p>
        </w:tc>
        <w:tc>
          <w:tcPr>
            <w:tcW w:w="2552" w:type="dxa"/>
            <w:vAlign w:val="center"/>
          </w:tcPr>
          <w:p>
            <w:pPr>
              <w:jc w:val="center"/>
              <w:rPr>
                <w:rFonts w:ascii="宋体" w:hAnsi="宋体" w:eastAsia="宋体"/>
              </w:rPr>
            </w:pPr>
          </w:p>
        </w:tc>
        <w:tc>
          <w:tcPr>
            <w:tcW w:w="4819" w:type="dxa"/>
            <w:vAlign w:val="center"/>
          </w:tcPr>
          <w:p>
            <w:pPr>
              <w:jc w:val="left"/>
              <w:rPr>
                <w:rFonts w:ascii="宋体" w:hAnsi="宋体" w:eastAsia="宋体"/>
              </w:rPr>
            </w:pPr>
          </w:p>
        </w:tc>
      </w:tr>
    </w:tbl>
    <w:p>
      <w:pPr>
        <w:jc w:val="left"/>
        <w:rPr>
          <w:rFonts w:ascii="宋体" w:hAnsi="宋体" w:eastAsia="宋体"/>
        </w:rPr>
      </w:pPr>
    </w:p>
    <w:p>
      <w:pPr>
        <w:jc w:val="left"/>
        <w:rPr>
          <w:rFonts w:ascii="宋体" w:hAnsi="宋体" w:eastAsia="宋体"/>
        </w:rPr>
      </w:pPr>
    </w:p>
    <w:p>
      <w:pPr>
        <w:pStyle w:val="2"/>
        <w:rPr>
          <w:rFonts w:eastAsia="宋体"/>
        </w:rPr>
      </w:pPr>
      <w:bookmarkStart w:id="2" w:name="_Toc66181206"/>
      <w:bookmarkStart w:id="3" w:name="_Toc31612"/>
      <w:bookmarkStart w:id="4" w:name="_Toc88839110"/>
      <w:bookmarkStart w:id="5" w:name="_Toc21481"/>
      <w:bookmarkStart w:id="6" w:name="_Toc6453"/>
      <w:r>
        <w:rPr>
          <w:rFonts w:eastAsia="宋体"/>
        </w:rPr>
        <w:t>1范围</w:t>
      </w:r>
      <w:bookmarkEnd w:id="2"/>
      <w:bookmarkEnd w:id="3"/>
      <w:bookmarkEnd w:id="4"/>
      <w:bookmarkEnd w:id="5"/>
      <w:bookmarkEnd w:id="6"/>
    </w:p>
    <w:p>
      <w:pPr>
        <w:ind w:firstLine="360" w:firstLineChars="150"/>
        <w:jc w:val="left"/>
        <w:rPr>
          <w:rFonts w:ascii="宋体" w:hAnsi="宋体" w:eastAsia="宋体"/>
        </w:rPr>
      </w:pPr>
      <w:r>
        <w:rPr>
          <w:rFonts w:ascii="宋体" w:hAnsi="宋体" w:eastAsia="宋体"/>
        </w:rPr>
        <w:t>本规范以医疗机构处方信息实时、准确采集和共享为目标，帮助各接入医疗机构、区域卫生信息平台和软件开发商了解和掌握该接口定义的规范和接口的使用方法。</w:t>
      </w:r>
    </w:p>
    <w:p>
      <w:pPr>
        <w:pStyle w:val="2"/>
        <w:rPr>
          <w:rFonts w:eastAsia="宋体"/>
        </w:rPr>
      </w:pPr>
      <w:bookmarkStart w:id="7" w:name="_Toc26021"/>
      <w:bookmarkStart w:id="8" w:name="_Toc66181207"/>
      <w:bookmarkStart w:id="9" w:name="_Toc10165"/>
      <w:bookmarkStart w:id="10" w:name="_Toc31713"/>
      <w:bookmarkStart w:id="11" w:name="_Toc88839111"/>
      <w:r>
        <w:rPr>
          <w:rFonts w:eastAsia="宋体"/>
        </w:rPr>
        <w:t>2规范性引用文件</w:t>
      </w:r>
      <w:bookmarkEnd w:id="7"/>
      <w:bookmarkEnd w:id="8"/>
      <w:bookmarkEnd w:id="9"/>
      <w:bookmarkEnd w:id="10"/>
      <w:bookmarkEnd w:id="11"/>
    </w:p>
    <w:p>
      <w:pPr>
        <w:jc w:val="left"/>
        <w:rPr>
          <w:rFonts w:ascii="宋体" w:hAnsi="宋体" w:eastAsia="宋体"/>
        </w:rPr>
      </w:pPr>
      <w:r>
        <w:rPr>
          <w:rFonts w:hint="eastAsia" w:ascii="宋体" w:hAnsi="宋体" w:eastAsia="宋体"/>
        </w:rPr>
        <w:t>《</w:t>
      </w:r>
      <w:r>
        <w:rPr>
          <w:rFonts w:ascii="宋体" w:hAnsi="宋体" w:eastAsia="宋体"/>
        </w:rPr>
        <w:t>浙江省全民健康信息平台数据采集交换技术规范（值域字典部分）V3.</w:t>
      </w:r>
      <w:r>
        <w:rPr>
          <w:rFonts w:hint="eastAsia" w:ascii="宋体" w:hAnsi="宋体" w:eastAsia="宋体"/>
          <w:lang w:val="en-US" w:eastAsia="zh-CN"/>
        </w:rPr>
        <w:t>2</w:t>
      </w:r>
      <w:r>
        <w:rPr>
          <w:rFonts w:hint="eastAsia" w:ascii="宋体" w:hAnsi="宋体" w:eastAsia="宋体"/>
        </w:rPr>
        <w:t>》（附件2）</w:t>
      </w:r>
    </w:p>
    <w:p>
      <w:pPr>
        <w:jc w:val="left"/>
        <w:rPr>
          <w:rFonts w:ascii="宋体" w:hAnsi="宋体" w:eastAsia="宋体"/>
        </w:rPr>
      </w:pPr>
      <w:r>
        <w:rPr>
          <w:rFonts w:hint="eastAsia" w:ascii="宋体" w:hAnsi="宋体" w:eastAsia="宋体"/>
        </w:rPr>
        <w:t>《</w:t>
      </w:r>
      <w:r>
        <w:rPr>
          <w:rFonts w:ascii="宋体" w:hAnsi="宋体" w:eastAsia="宋体"/>
        </w:rPr>
        <w:t>疾病分类代码国家临床版2.0</w:t>
      </w:r>
      <w:r>
        <w:rPr>
          <w:rFonts w:hint="eastAsia" w:ascii="宋体" w:hAnsi="宋体" w:eastAsia="宋体"/>
        </w:rPr>
        <w:t>》（附件3）</w:t>
      </w:r>
    </w:p>
    <w:p>
      <w:pPr>
        <w:pStyle w:val="2"/>
        <w:rPr>
          <w:rFonts w:eastAsia="宋体"/>
        </w:rPr>
      </w:pPr>
      <w:bookmarkStart w:id="12" w:name="_Toc66181208"/>
      <w:bookmarkStart w:id="13" w:name="_Toc88839112"/>
      <w:bookmarkStart w:id="14" w:name="_Toc6931"/>
      <w:bookmarkStart w:id="15" w:name="_Toc21791"/>
      <w:bookmarkStart w:id="16" w:name="_Toc20036"/>
      <w:r>
        <w:rPr>
          <w:rFonts w:eastAsia="宋体"/>
        </w:rPr>
        <w:t>3术语和定义</w:t>
      </w:r>
      <w:bookmarkEnd w:id="12"/>
      <w:bookmarkEnd w:id="13"/>
      <w:r>
        <w:rPr>
          <w:rFonts w:eastAsia="宋体"/>
        </w:rPr>
        <w:t> </w:t>
      </w:r>
      <w:bookmarkEnd w:id="14"/>
      <w:bookmarkEnd w:id="15"/>
      <w:bookmarkEnd w:id="16"/>
    </w:p>
    <w:p>
      <w:pPr>
        <w:jc w:val="left"/>
        <w:rPr>
          <w:rFonts w:ascii="宋体" w:hAnsi="宋体" w:eastAsia="宋体"/>
        </w:rPr>
      </w:pPr>
      <w:r>
        <w:rPr>
          <w:rFonts w:ascii="宋体" w:hAnsi="宋体" w:eastAsia="宋体"/>
        </w:rPr>
        <w:t>下列术语和定义只适用于本文件</w:t>
      </w:r>
    </w:p>
    <w:p>
      <w:pPr>
        <w:jc w:val="left"/>
        <w:rPr>
          <w:rFonts w:ascii="宋体" w:hAnsi="宋体" w:eastAsia="宋体"/>
        </w:rPr>
      </w:pPr>
      <w:r>
        <w:rPr>
          <w:rFonts w:ascii="宋体" w:hAnsi="宋体" w:eastAsia="宋体"/>
        </w:rPr>
        <w:t>处方id：医疗机构内部处方唯一编号</w:t>
      </w:r>
    </w:p>
    <w:p>
      <w:pPr>
        <w:jc w:val="left"/>
        <w:rPr>
          <w:rFonts w:ascii="宋体" w:hAnsi="宋体" w:eastAsia="宋体"/>
        </w:rPr>
      </w:pPr>
      <w:r>
        <w:rPr>
          <w:rFonts w:hint="eastAsia" w:ascii="宋体" w:hAnsi="宋体" w:eastAsia="宋体"/>
          <w:lang w:val="en-US" w:eastAsia="zh-CN"/>
        </w:rPr>
        <w:t>市平台</w:t>
      </w:r>
      <w:r>
        <w:rPr>
          <w:rFonts w:hint="eastAsia" w:ascii="宋体" w:hAnsi="宋体" w:eastAsia="宋体"/>
        </w:rPr>
        <w:t>：</w:t>
      </w:r>
      <w:r>
        <w:rPr>
          <w:rFonts w:ascii="宋体" w:hAnsi="宋体" w:eastAsia="宋体"/>
        </w:rPr>
        <w:t>指</w:t>
      </w:r>
      <w:r>
        <w:rPr>
          <w:rFonts w:hint="eastAsia" w:ascii="宋体" w:hAnsi="宋体" w:eastAsia="宋体"/>
        </w:rPr>
        <w:t>各地市</w:t>
      </w:r>
      <w:r>
        <w:rPr>
          <w:rFonts w:ascii="宋体" w:hAnsi="宋体" w:eastAsia="宋体"/>
        </w:rPr>
        <w:t>处方信息共享交换平台</w:t>
      </w:r>
    </w:p>
    <w:p>
      <w:pPr>
        <w:jc w:val="left"/>
        <w:rPr>
          <w:rFonts w:ascii="宋体" w:hAnsi="宋体" w:eastAsia="宋体"/>
        </w:rPr>
      </w:pPr>
      <w:r>
        <w:rPr>
          <w:rFonts w:ascii="宋体" w:hAnsi="宋体" w:eastAsia="宋体"/>
        </w:rPr>
        <w:t>医院端：接入</w:t>
      </w:r>
      <w:r>
        <w:rPr>
          <w:rFonts w:hint="eastAsia" w:ascii="宋体" w:hAnsi="宋体" w:eastAsia="宋体"/>
          <w:lang w:eastAsia="zh-CN"/>
        </w:rPr>
        <w:t>市平台</w:t>
      </w:r>
      <w:r>
        <w:rPr>
          <w:rFonts w:ascii="宋体" w:hAnsi="宋体" w:eastAsia="宋体"/>
        </w:rPr>
        <w:t>的各家医院</w:t>
      </w:r>
      <w:r>
        <w:rPr>
          <w:rFonts w:hint="eastAsia" w:ascii="宋体" w:hAnsi="宋体" w:eastAsia="宋体"/>
        </w:rPr>
        <w:t>（含互联网医院）</w:t>
      </w:r>
    </w:p>
    <w:p>
      <w:pPr>
        <w:pStyle w:val="2"/>
        <w:rPr>
          <w:rFonts w:eastAsia="宋体"/>
        </w:rPr>
      </w:pPr>
      <w:bookmarkStart w:id="17" w:name="_Toc23600"/>
      <w:bookmarkStart w:id="18" w:name="_Toc31051"/>
      <w:bookmarkStart w:id="19" w:name="_Toc88839113"/>
      <w:bookmarkStart w:id="20" w:name="_Toc27071"/>
      <w:bookmarkStart w:id="21" w:name="_Toc66181209"/>
      <w:r>
        <w:rPr>
          <w:rFonts w:eastAsia="宋体"/>
        </w:rPr>
        <w:t>4系统应用接口规范</w:t>
      </w:r>
      <w:bookmarkEnd w:id="17"/>
      <w:bookmarkEnd w:id="18"/>
      <w:bookmarkEnd w:id="19"/>
      <w:bookmarkEnd w:id="20"/>
      <w:bookmarkEnd w:id="21"/>
    </w:p>
    <w:p>
      <w:pPr>
        <w:pStyle w:val="3"/>
      </w:pPr>
      <w:bookmarkStart w:id="22" w:name="_Toc14168"/>
      <w:bookmarkStart w:id="23" w:name="_Toc31720"/>
      <w:bookmarkStart w:id="24" w:name="_Toc66181210"/>
      <w:bookmarkStart w:id="25" w:name="_Toc88839114"/>
      <w:bookmarkStart w:id="26" w:name="_Toc14054"/>
      <w:r>
        <w:t>4.1接口调用主要流程</w:t>
      </w:r>
      <w:bookmarkEnd w:id="22"/>
      <w:bookmarkEnd w:id="23"/>
      <w:bookmarkEnd w:id="24"/>
      <w:bookmarkEnd w:id="25"/>
      <w:bookmarkEnd w:id="26"/>
    </w:p>
    <w:p>
      <w:pPr>
        <w:jc w:val="left"/>
        <w:rPr>
          <w:rFonts w:ascii="宋体" w:hAnsi="宋体" w:eastAsia="宋体"/>
        </w:rPr>
      </w:pPr>
      <w:bookmarkStart w:id="27" w:name="_Toc66181211"/>
      <w:bookmarkStart w:id="28" w:name="_Toc14859"/>
      <w:bookmarkStart w:id="29" w:name="_Toc4670"/>
      <w:r>
        <w:rPr>
          <w:rFonts w:ascii="宋体" w:hAnsi="宋体" w:eastAsia="宋体"/>
        </w:rPr>
        <w:t>（一）接口服务功能说明</w:t>
      </w:r>
      <w:bookmarkEnd w:id="27"/>
      <w:bookmarkEnd w:id="28"/>
      <w:bookmarkEnd w:id="29"/>
    </w:p>
    <w:tbl>
      <w:tblPr>
        <w:tblStyle w:val="23"/>
        <w:tblW w:w="9968" w:type="dxa"/>
        <w:jc w:val="center"/>
        <w:tblLayout w:type="fixed"/>
        <w:tblCellMar>
          <w:top w:w="15" w:type="dxa"/>
          <w:left w:w="15" w:type="dxa"/>
          <w:bottom w:w="15" w:type="dxa"/>
          <w:right w:w="15" w:type="dxa"/>
        </w:tblCellMar>
      </w:tblPr>
      <w:tblGrid>
        <w:gridCol w:w="1289"/>
        <w:gridCol w:w="3248"/>
        <w:gridCol w:w="2585"/>
        <w:gridCol w:w="2846"/>
      </w:tblGrid>
      <w:tr>
        <w:tblPrEx>
          <w:tblCellMar>
            <w:top w:w="15" w:type="dxa"/>
            <w:left w:w="15" w:type="dxa"/>
            <w:bottom w:w="15" w:type="dxa"/>
            <w:right w:w="15" w:type="dxa"/>
          </w:tblCellMar>
        </w:tblPrEx>
        <w:trPr>
          <w:jc w:val="center"/>
        </w:trPr>
        <w:tc>
          <w:tcPr>
            <w:tcW w:w="1289" w:type="dxa"/>
            <w:tcBorders>
              <w:top w:val="single" w:color="D9D9D9" w:sz="6" w:space="0"/>
              <w:left w:val="single" w:color="D9D9D9" w:sz="6" w:space="0"/>
              <w:bottom w:val="single" w:color="D9D9D9" w:sz="6" w:space="0"/>
              <w:right w:val="single" w:color="D9D9D9" w:sz="6" w:space="0"/>
            </w:tcBorders>
            <w:shd w:val="clear" w:color="auto" w:fill="DEE8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接口编号</w:t>
            </w:r>
          </w:p>
        </w:tc>
        <w:tc>
          <w:tcPr>
            <w:tcW w:w="3248" w:type="dxa"/>
            <w:tcBorders>
              <w:top w:val="single" w:color="D9D9D9" w:sz="6" w:space="0"/>
              <w:left w:val="single" w:color="D9D9D9" w:sz="6" w:space="0"/>
              <w:bottom w:val="single" w:color="D9D9D9" w:sz="6" w:space="0"/>
              <w:right w:val="single" w:color="D9D9D9" w:sz="6" w:space="0"/>
            </w:tcBorders>
            <w:shd w:val="clear" w:color="auto" w:fill="DEE8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接口说明</w:t>
            </w:r>
          </w:p>
        </w:tc>
        <w:tc>
          <w:tcPr>
            <w:tcW w:w="2585" w:type="dxa"/>
            <w:tcBorders>
              <w:top w:val="single" w:color="D9D9D9" w:sz="6" w:space="0"/>
              <w:left w:val="single" w:color="D9D9D9" w:sz="6" w:space="0"/>
              <w:bottom w:val="single" w:color="D9D9D9" w:sz="6" w:space="0"/>
              <w:right w:val="single" w:color="D9D9D9" w:sz="6" w:space="0"/>
            </w:tcBorders>
            <w:shd w:val="clear" w:color="auto" w:fill="DEE8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调用方</w:t>
            </w:r>
          </w:p>
        </w:tc>
        <w:tc>
          <w:tcPr>
            <w:tcW w:w="2846" w:type="dxa"/>
            <w:tcBorders>
              <w:top w:val="single" w:color="D9D9D9" w:sz="6" w:space="0"/>
              <w:left w:val="single" w:color="D9D9D9" w:sz="6" w:space="0"/>
              <w:bottom w:val="single" w:color="D9D9D9" w:sz="6" w:space="0"/>
              <w:right w:val="single" w:color="D9D9D9" w:sz="6" w:space="0"/>
            </w:tcBorders>
            <w:shd w:val="clear" w:color="auto" w:fill="DEE8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提供方</w:t>
            </w:r>
          </w:p>
        </w:tc>
      </w:tr>
      <w:tr>
        <w:tblPrEx>
          <w:tblCellMar>
            <w:top w:w="15" w:type="dxa"/>
            <w:left w:w="15" w:type="dxa"/>
            <w:bottom w:w="15" w:type="dxa"/>
            <w:right w:w="15" w:type="dxa"/>
          </w:tblCellMar>
        </w:tblPrEx>
        <w:trPr>
          <w:jc w:val="center"/>
        </w:trPr>
        <w:tc>
          <w:tcPr>
            <w:tcW w:w="12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15007</w:t>
            </w:r>
          </w:p>
        </w:tc>
        <w:tc>
          <w:tcPr>
            <w:tcW w:w="324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根据处方id撤销处方的发布</w:t>
            </w:r>
          </w:p>
        </w:tc>
        <w:tc>
          <w:tcPr>
            <w:tcW w:w="258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hint="eastAsia" w:ascii="宋体" w:hAnsi="宋体" w:eastAsia="宋体"/>
                <w:lang w:eastAsia="zh-CN"/>
              </w:rPr>
            </w:pPr>
            <w:r>
              <w:rPr>
                <w:rFonts w:hint="eastAsia" w:ascii="宋体" w:hAnsi="宋体" w:eastAsia="宋体"/>
                <w:lang w:val="en-US" w:eastAsia="zh-CN"/>
              </w:rPr>
              <w:t>医院端</w:t>
            </w:r>
          </w:p>
        </w:tc>
        <w:tc>
          <w:tcPr>
            <w:tcW w:w="284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hint="default" w:ascii="宋体" w:hAnsi="宋体" w:eastAsia="宋体"/>
                <w:lang w:val="en-US" w:eastAsia="zh-CN"/>
              </w:rPr>
            </w:pPr>
            <w:r>
              <w:rPr>
                <w:rFonts w:hint="eastAsia" w:ascii="宋体" w:hAnsi="宋体" w:eastAsia="宋体"/>
                <w:lang w:val="en-US" w:eastAsia="zh-CN"/>
              </w:rPr>
              <w:t>市平台</w:t>
            </w:r>
          </w:p>
        </w:tc>
      </w:tr>
      <w:tr>
        <w:tblPrEx>
          <w:tblCellMar>
            <w:top w:w="15" w:type="dxa"/>
            <w:left w:w="15" w:type="dxa"/>
            <w:bottom w:w="15" w:type="dxa"/>
            <w:right w:w="15" w:type="dxa"/>
          </w:tblCellMar>
        </w:tblPrEx>
        <w:trPr>
          <w:jc w:val="center"/>
        </w:trPr>
        <w:tc>
          <w:tcPr>
            <w:tcW w:w="12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15008</w:t>
            </w:r>
          </w:p>
        </w:tc>
        <w:tc>
          <w:tcPr>
            <w:tcW w:w="324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根据处方id查询处方状态</w:t>
            </w:r>
          </w:p>
        </w:tc>
        <w:tc>
          <w:tcPr>
            <w:tcW w:w="258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lang w:val="en-US" w:eastAsia="zh-CN"/>
              </w:rPr>
              <w:t>医院端</w:t>
            </w:r>
          </w:p>
        </w:tc>
        <w:tc>
          <w:tcPr>
            <w:tcW w:w="284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hint="eastAsia" w:ascii="宋体" w:hAnsi="宋体" w:eastAsia="宋体"/>
                <w:lang w:eastAsia="zh-CN"/>
              </w:rPr>
            </w:pPr>
            <w:r>
              <w:rPr>
                <w:rFonts w:hint="eastAsia" w:ascii="宋体" w:hAnsi="宋体" w:eastAsia="宋体"/>
                <w:lang w:val="en-US" w:eastAsia="zh-CN"/>
              </w:rPr>
              <w:t>市平台</w:t>
            </w:r>
          </w:p>
        </w:tc>
      </w:tr>
      <w:tr>
        <w:tblPrEx>
          <w:tblCellMar>
            <w:top w:w="15" w:type="dxa"/>
            <w:left w:w="15" w:type="dxa"/>
            <w:bottom w:w="15" w:type="dxa"/>
            <w:right w:w="15" w:type="dxa"/>
          </w:tblCellMar>
        </w:tblPrEx>
        <w:trPr>
          <w:jc w:val="center"/>
        </w:trPr>
        <w:tc>
          <w:tcPr>
            <w:tcW w:w="12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15009</w:t>
            </w:r>
          </w:p>
        </w:tc>
        <w:tc>
          <w:tcPr>
            <w:tcW w:w="324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根据处方id更新处方状态</w:t>
            </w:r>
          </w:p>
        </w:tc>
        <w:tc>
          <w:tcPr>
            <w:tcW w:w="258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lang w:val="en-US" w:eastAsia="zh-CN"/>
              </w:rPr>
              <w:t>医院端</w:t>
            </w:r>
          </w:p>
        </w:tc>
        <w:tc>
          <w:tcPr>
            <w:tcW w:w="284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hint="eastAsia" w:ascii="宋体" w:hAnsi="宋体" w:eastAsia="宋体"/>
                <w:lang w:eastAsia="zh-CN"/>
              </w:rPr>
            </w:pPr>
            <w:r>
              <w:rPr>
                <w:rFonts w:hint="eastAsia" w:ascii="宋体" w:hAnsi="宋体" w:eastAsia="宋体"/>
                <w:lang w:val="en-US" w:eastAsia="zh-CN"/>
              </w:rPr>
              <w:t>市平台</w:t>
            </w:r>
          </w:p>
        </w:tc>
      </w:tr>
      <w:tr>
        <w:tblPrEx>
          <w:tblCellMar>
            <w:top w:w="15" w:type="dxa"/>
            <w:left w:w="15" w:type="dxa"/>
            <w:bottom w:w="15" w:type="dxa"/>
            <w:right w:w="15" w:type="dxa"/>
          </w:tblCellMar>
        </w:tblPrEx>
        <w:trPr>
          <w:trHeight w:val="90" w:hRule="atLeast"/>
          <w:jc w:val="center"/>
        </w:trPr>
        <w:tc>
          <w:tcPr>
            <w:tcW w:w="12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rPr>
              <w:t>15010</w:t>
            </w:r>
          </w:p>
        </w:tc>
        <w:tc>
          <w:tcPr>
            <w:tcW w:w="324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lang w:eastAsia="zh-CN"/>
              </w:rPr>
              <w:t>医院端</w:t>
            </w:r>
            <w:r>
              <w:rPr>
                <w:rFonts w:hint="eastAsia" w:ascii="宋体" w:hAnsi="宋体" w:eastAsia="宋体"/>
              </w:rPr>
              <w:t>上传处方信息</w:t>
            </w:r>
          </w:p>
        </w:tc>
        <w:tc>
          <w:tcPr>
            <w:tcW w:w="258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lang w:val="en-US" w:eastAsia="zh-CN"/>
              </w:rPr>
              <w:t>医院端</w:t>
            </w:r>
          </w:p>
        </w:tc>
        <w:tc>
          <w:tcPr>
            <w:tcW w:w="284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hint="eastAsia" w:ascii="宋体" w:hAnsi="宋体" w:eastAsia="宋体"/>
                <w:lang w:eastAsia="zh-CN"/>
              </w:rPr>
            </w:pPr>
            <w:r>
              <w:rPr>
                <w:rFonts w:hint="eastAsia" w:ascii="宋体" w:hAnsi="宋体" w:eastAsia="宋体"/>
                <w:lang w:val="en-US" w:eastAsia="zh-CN"/>
              </w:rPr>
              <w:t>市平台</w:t>
            </w:r>
          </w:p>
        </w:tc>
      </w:tr>
    </w:tbl>
    <w:p>
      <w:pPr>
        <w:jc w:val="left"/>
        <w:rPr>
          <w:rFonts w:ascii="宋体" w:hAnsi="宋体" w:eastAsia="宋体"/>
        </w:rPr>
      </w:pPr>
      <w:bookmarkStart w:id="30" w:name="_Toc19612"/>
      <w:bookmarkStart w:id="31" w:name="_Toc11501"/>
      <w:bookmarkStart w:id="32" w:name="_Toc66181212"/>
      <w:r>
        <w:rPr>
          <w:rFonts w:hint="eastAsia" w:ascii="宋体" w:hAnsi="宋体" w:eastAsia="宋体"/>
        </w:rPr>
        <w:t>（二）</w:t>
      </w:r>
      <w:r>
        <w:rPr>
          <w:rFonts w:ascii="宋体" w:hAnsi="宋体" w:eastAsia="宋体"/>
        </w:rPr>
        <w:t>从</w:t>
      </w:r>
      <w:r>
        <w:rPr>
          <w:rFonts w:hint="eastAsia" w:ascii="宋体" w:hAnsi="宋体" w:eastAsia="宋体"/>
          <w:lang w:val="en-US" w:eastAsia="zh-CN"/>
        </w:rPr>
        <w:t>医院端</w:t>
      </w:r>
      <w:r>
        <w:rPr>
          <w:rFonts w:hint="eastAsia" w:ascii="宋体" w:hAnsi="宋体" w:eastAsia="宋体"/>
        </w:rPr>
        <w:t>上传</w:t>
      </w:r>
      <w:r>
        <w:rPr>
          <w:rFonts w:ascii="宋体" w:hAnsi="宋体" w:eastAsia="宋体"/>
        </w:rPr>
        <w:t>处方至</w:t>
      </w:r>
      <w:bookmarkEnd w:id="30"/>
      <w:bookmarkEnd w:id="31"/>
      <w:bookmarkEnd w:id="32"/>
      <w:r>
        <w:rPr>
          <w:rFonts w:hint="eastAsia" w:ascii="宋体" w:hAnsi="宋体" w:eastAsia="宋体"/>
          <w:lang w:val="en-US" w:eastAsia="zh-CN"/>
        </w:rPr>
        <w:t>市平台</w:t>
      </w:r>
    </w:p>
    <w:p>
      <w:pPr>
        <w:jc w:val="left"/>
        <w:rPr>
          <w:rFonts w:ascii="宋体" w:hAnsi="宋体" w:eastAsia="宋体"/>
        </w:rPr>
      </w:pPr>
      <w:bookmarkStart w:id="33" w:name="_Toc32598"/>
      <w:bookmarkStart w:id="34" w:name="_Toc23340"/>
      <w:r>
        <w:rPr>
          <w:rFonts w:hint="eastAsia" w:ascii="宋体" w:hAnsi="宋体" w:eastAsia="宋体"/>
          <w:lang w:val="en-US" w:eastAsia="zh-CN"/>
        </w:rPr>
        <w:t>医院端</w:t>
      </w:r>
      <w:r>
        <w:rPr>
          <w:rFonts w:hint="eastAsia" w:ascii="宋体" w:hAnsi="宋体" w:eastAsia="宋体"/>
        </w:rPr>
        <w:t>主动上传：</w:t>
      </w:r>
      <w:bookmarkEnd w:id="33"/>
      <w:bookmarkEnd w:id="34"/>
    </w:p>
    <w:p>
      <w:pPr>
        <w:jc w:val="center"/>
        <w:rPr>
          <w:rFonts w:ascii="宋体" w:hAnsi="宋体" w:eastAsia="宋体"/>
        </w:rPr>
      </w:pPr>
    </w:p>
    <w:p>
      <w:pPr>
        <w:jc w:val="center"/>
        <w:rPr>
          <w:rFonts w:ascii="宋体" w:hAnsi="宋体" w:eastAsia="宋体"/>
        </w:rPr>
      </w:pPr>
      <w:r>
        <w:drawing>
          <wp:inline distT="0" distB="0" distL="114300" distR="114300">
            <wp:extent cx="4057650" cy="264795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4057650" cy="2647950"/>
                    </a:xfrm>
                    <a:prstGeom prst="rect">
                      <a:avLst/>
                    </a:prstGeom>
                    <a:noFill/>
                    <a:ln>
                      <a:noFill/>
                    </a:ln>
                  </pic:spPr>
                </pic:pic>
              </a:graphicData>
            </a:graphic>
          </wp:inline>
        </w:drawing>
      </w:r>
    </w:p>
    <w:p>
      <w:pPr>
        <w:jc w:val="left"/>
        <w:rPr>
          <w:rFonts w:ascii="宋体" w:hAnsi="宋体" w:eastAsia="宋体"/>
        </w:rPr>
      </w:pPr>
      <w:r>
        <w:rPr>
          <w:rFonts w:hint="eastAsia" w:ascii="宋体" w:hAnsi="宋体" w:eastAsia="宋体"/>
        </w:rPr>
        <w:t>上传处方信息</w:t>
      </w:r>
    </w:p>
    <w:p>
      <w:pPr>
        <w:jc w:val="left"/>
        <w:rPr>
          <w:rFonts w:ascii="宋体" w:hAnsi="宋体" w:eastAsia="宋体"/>
        </w:rPr>
      </w:pPr>
      <w:r>
        <w:rPr>
          <w:rFonts w:hint="eastAsia" w:ascii="宋体" w:hAnsi="宋体" w:eastAsia="宋体"/>
          <w:lang w:val="en-US" w:eastAsia="zh-CN"/>
        </w:rPr>
        <w:t>医院端</w:t>
      </w:r>
      <w:r>
        <w:rPr>
          <w:rFonts w:ascii="宋体" w:hAnsi="宋体" w:eastAsia="宋体"/>
        </w:rPr>
        <w:t>：</w:t>
      </w:r>
      <w:r>
        <w:rPr>
          <w:rFonts w:hint="eastAsia" w:ascii="宋体" w:hAnsi="宋体" w:eastAsia="宋体"/>
        </w:rPr>
        <w:t>调用【15010】接口上传处方详细信息</w:t>
      </w:r>
    </w:p>
    <w:p>
      <w:pPr>
        <w:jc w:val="left"/>
        <w:rPr>
          <w:rFonts w:ascii="宋体" w:hAnsi="宋体" w:eastAsia="宋体"/>
        </w:rPr>
      </w:pPr>
      <w:r>
        <w:rPr>
          <w:rFonts w:hint="eastAsia" w:ascii="宋体" w:hAnsi="宋体" w:eastAsia="宋体"/>
          <w:lang w:val="en-US" w:eastAsia="zh-CN"/>
        </w:rPr>
        <w:t>市平台</w:t>
      </w:r>
      <w:r>
        <w:rPr>
          <w:rFonts w:ascii="宋体" w:hAnsi="宋体" w:eastAsia="宋体"/>
        </w:rPr>
        <w:t>：</w:t>
      </w:r>
      <w:r>
        <w:rPr>
          <w:rFonts w:hint="eastAsia" w:ascii="宋体" w:hAnsi="宋体" w:eastAsia="宋体"/>
          <w:lang w:val="en-US" w:eastAsia="zh-CN"/>
        </w:rPr>
        <w:t>市平台</w:t>
      </w:r>
      <w:r>
        <w:rPr>
          <w:rFonts w:hint="eastAsia" w:ascii="宋体" w:hAnsi="宋体" w:eastAsia="宋体"/>
        </w:rPr>
        <w:t>将</w:t>
      </w:r>
      <w:r>
        <w:rPr>
          <w:rFonts w:hint="eastAsia" w:ascii="宋体" w:hAnsi="宋体" w:eastAsia="宋体"/>
          <w:lang w:val="en-US" w:eastAsia="zh-CN"/>
        </w:rPr>
        <w:t>医院端</w:t>
      </w:r>
      <w:r>
        <w:rPr>
          <w:rFonts w:hint="eastAsia" w:ascii="宋体" w:hAnsi="宋体" w:eastAsia="宋体"/>
        </w:rPr>
        <w:t>上传的处方信息进行存储，并同步返回存储结果</w:t>
      </w:r>
    </w:p>
    <w:p>
      <w:pPr>
        <w:jc w:val="left"/>
        <w:rPr>
          <w:rFonts w:ascii="宋体" w:hAnsi="宋体" w:eastAsia="宋体"/>
        </w:rPr>
      </w:pPr>
      <w:bookmarkStart w:id="35" w:name="_Toc2105"/>
      <w:bookmarkStart w:id="36" w:name="_Toc66181213"/>
      <w:bookmarkStart w:id="37" w:name="_Toc14484"/>
      <w:r>
        <w:rPr>
          <w:rFonts w:ascii="宋体" w:hAnsi="宋体" w:eastAsia="宋体"/>
        </w:rPr>
        <w:t>（三）</w:t>
      </w:r>
      <w:r>
        <w:rPr>
          <w:rFonts w:hint="eastAsia" w:ascii="宋体" w:hAnsi="宋体" w:eastAsia="宋体"/>
          <w:lang w:eastAsia="zh-CN"/>
        </w:rPr>
        <w:t>医院端</w:t>
      </w:r>
      <w:r>
        <w:rPr>
          <w:rFonts w:ascii="宋体" w:hAnsi="宋体" w:eastAsia="宋体"/>
        </w:rPr>
        <w:t>将处方从</w:t>
      </w:r>
      <w:r>
        <w:rPr>
          <w:rFonts w:hint="eastAsia" w:ascii="宋体" w:hAnsi="宋体" w:eastAsia="宋体"/>
          <w:lang w:eastAsia="zh-CN"/>
        </w:rPr>
        <w:t>市平台</w:t>
      </w:r>
      <w:r>
        <w:rPr>
          <w:rFonts w:ascii="宋体" w:hAnsi="宋体" w:eastAsia="宋体"/>
        </w:rPr>
        <w:t>撤销</w:t>
      </w:r>
      <w:bookmarkEnd w:id="35"/>
      <w:bookmarkEnd w:id="36"/>
      <w:bookmarkEnd w:id="37"/>
    </w:p>
    <w:p>
      <w:pPr>
        <w:jc w:val="left"/>
        <w:rPr>
          <w:rFonts w:ascii="宋体" w:hAnsi="宋体" w:eastAsia="宋体"/>
        </w:rPr>
      </w:pPr>
      <w:r>
        <w:rPr>
          <w:rFonts w:ascii="宋体" w:hAnsi="宋体" w:eastAsia="宋体"/>
        </w:rPr>
        <w:t>支持</w:t>
      </w:r>
      <w:r>
        <w:rPr>
          <w:rFonts w:hint="eastAsia" w:ascii="宋体" w:hAnsi="宋体" w:eastAsia="宋体"/>
          <w:lang w:eastAsia="zh-CN"/>
        </w:rPr>
        <w:t>医院端</w:t>
      </w:r>
      <w:r>
        <w:rPr>
          <w:rFonts w:ascii="宋体" w:hAnsi="宋体" w:eastAsia="宋体"/>
        </w:rPr>
        <w:t>将已上传至</w:t>
      </w:r>
      <w:r>
        <w:rPr>
          <w:rFonts w:hint="eastAsia" w:ascii="宋体" w:hAnsi="宋体" w:eastAsia="宋体"/>
          <w:lang w:eastAsia="zh-CN"/>
        </w:rPr>
        <w:t>市平台</w:t>
      </w:r>
      <w:r>
        <w:rPr>
          <w:rFonts w:ascii="宋体" w:hAnsi="宋体" w:eastAsia="宋体"/>
        </w:rPr>
        <w:t>的处方进行撤回，流程如下：</w:t>
      </w:r>
    </w:p>
    <w:p>
      <w:pPr>
        <w:jc w:val="left"/>
        <w:rPr>
          <w:rFonts w:hint="eastAsia" w:ascii="宋体" w:hAnsi="宋体" w:eastAsia="宋体"/>
          <w:lang w:eastAsia="zh-CN"/>
        </w:rPr>
      </w:pPr>
      <w:r>
        <w:rPr>
          <w:rFonts w:ascii="宋体" w:hAnsi="宋体" w:eastAsia="宋体"/>
        </w:rPr>
        <w:t>（1）</w:t>
      </w:r>
      <w:r>
        <w:rPr>
          <w:rFonts w:hint="eastAsia" w:ascii="宋体" w:hAnsi="宋体" w:eastAsia="宋体"/>
          <w:lang w:eastAsia="zh-CN"/>
        </w:rPr>
        <w:t>医院端</w:t>
      </w:r>
      <w:r>
        <w:rPr>
          <w:rFonts w:ascii="宋体" w:hAnsi="宋体" w:eastAsia="宋体"/>
        </w:rPr>
        <w:t>撤回已发布的处方，</w:t>
      </w:r>
      <w:r>
        <w:rPr>
          <w:rFonts w:hint="eastAsia" w:ascii="宋体" w:hAnsi="宋体" w:eastAsia="宋体"/>
          <w:lang w:eastAsia="zh-CN"/>
        </w:rPr>
        <w:t>市平台</w:t>
      </w:r>
      <w:r>
        <w:rPr>
          <w:rFonts w:ascii="宋体" w:hAnsi="宋体" w:eastAsia="宋体"/>
        </w:rPr>
        <w:t>将</w:t>
      </w:r>
      <w:r>
        <w:rPr>
          <w:rFonts w:hint="eastAsia" w:ascii="宋体" w:hAnsi="宋体" w:eastAsia="宋体"/>
        </w:rPr>
        <w:t>撤销</w:t>
      </w:r>
      <w:r>
        <w:rPr>
          <w:rFonts w:ascii="宋体" w:hAnsi="宋体" w:eastAsia="宋体"/>
        </w:rPr>
        <w:t>结果通知</w:t>
      </w:r>
      <w:r>
        <w:rPr>
          <w:rFonts w:hint="eastAsia" w:ascii="宋体" w:hAnsi="宋体" w:eastAsia="宋体"/>
          <w:lang w:eastAsia="zh-CN"/>
        </w:rPr>
        <w:t>医院端</w:t>
      </w:r>
    </w:p>
    <w:p>
      <w:pPr>
        <w:jc w:val="left"/>
        <w:rPr>
          <w:rFonts w:hint="eastAsia" w:ascii="宋体" w:hAnsi="宋体" w:eastAsia="宋体"/>
          <w:lang w:eastAsia="zh-CN"/>
        </w:rPr>
      </w:pPr>
      <w:r>
        <w:rPr>
          <w:rFonts w:hint="eastAsia" w:ascii="宋体" w:hAnsi="宋体" w:eastAsia="宋体"/>
          <w:lang w:eastAsia="zh-CN"/>
        </w:rPr>
        <w:t>医院端</w:t>
      </w:r>
      <w:r>
        <w:rPr>
          <w:rFonts w:ascii="宋体" w:hAnsi="宋体" w:eastAsia="宋体"/>
        </w:rPr>
        <w:t>：把需要撤销的处方id通过调用【15007】接口传给</w:t>
      </w:r>
      <w:r>
        <w:rPr>
          <w:rFonts w:hint="eastAsia" w:ascii="宋体" w:hAnsi="宋体" w:eastAsia="宋体"/>
          <w:lang w:eastAsia="zh-CN"/>
        </w:rPr>
        <w:t>市平台</w:t>
      </w:r>
    </w:p>
    <w:p>
      <w:pPr>
        <w:jc w:val="left"/>
        <w:rPr>
          <w:rFonts w:hint="eastAsia" w:ascii="宋体" w:hAnsi="宋体" w:eastAsia="宋体"/>
          <w:lang w:eastAsia="zh-CN"/>
        </w:rPr>
      </w:pPr>
      <w:r>
        <w:rPr>
          <w:rFonts w:hint="eastAsia" w:ascii="宋体" w:hAnsi="宋体" w:eastAsia="宋体"/>
          <w:lang w:eastAsia="zh-CN"/>
        </w:rPr>
        <w:t>市平台</w:t>
      </w:r>
      <w:r>
        <w:rPr>
          <w:rFonts w:ascii="宋体" w:hAnsi="宋体" w:eastAsia="宋体"/>
        </w:rPr>
        <w:t>：获取到需要撤销的处方id后，进行撤销操作，然后同步返回给</w:t>
      </w:r>
      <w:r>
        <w:rPr>
          <w:rFonts w:hint="eastAsia" w:ascii="宋体" w:hAnsi="宋体" w:eastAsia="宋体"/>
          <w:lang w:eastAsia="zh-CN"/>
        </w:rPr>
        <w:t>医院端</w:t>
      </w:r>
    </w:p>
    <w:p>
      <w:pPr>
        <w:jc w:val="center"/>
        <w:rPr>
          <w:rFonts w:ascii="宋体" w:hAnsi="宋体" w:eastAsia="宋体"/>
        </w:rPr>
      </w:pPr>
    </w:p>
    <w:p>
      <w:pPr>
        <w:jc w:val="center"/>
        <w:rPr>
          <w:rFonts w:ascii="宋体" w:hAnsi="宋体" w:eastAsia="宋体"/>
        </w:rPr>
      </w:pPr>
      <w:r>
        <w:drawing>
          <wp:inline distT="0" distB="0" distL="114300" distR="114300">
            <wp:extent cx="4200525" cy="3648075"/>
            <wp:effectExtent l="0" t="0" r="9525"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4200525" cy="3648075"/>
                    </a:xfrm>
                    <a:prstGeom prst="rect">
                      <a:avLst/>
                    </a:prstGeom>
                    <a:noFill/>
                    <a:ln>
                      <a:noFill/>
                    </a:ln>
                  </pic:spPr>
                </pic:pic>
              </a:graphicData>
            </a:graphic>
          </wp:inline>
        </w:drawing>
      </w:r>
    </w:p>
    <w:p>
      <w:pPr>
        <w:jc w:val="left"/>
        <w:rPr>
          <w:rFonts w:ascii="宋体" w:hAnsi="宋体" w:eastAsia="宋体"/>
        </w:rPr>
      </w:pPr>
      <w:bookmarkStart w:id="38" w:name="_Toc421"/>
      <w:bookmarkStart w:id="39" w:name="_Toc66181214"/>
      <w:bookmarkStart w:id="40" w:name="_Toc9865"/>
      <w:r>
        <w:rPr>
          <w:rFonts w:ascii="宋体" w:hAnsi="宋体" w:eastAsia="宋体"/>
        </w:rPr>
        <w:t>（四）</w:t>
      </w:r>
      <w:r>
        <w:rPr>
          <w:rFonts w:hint="eastAsia" w:ascii="宋体" w:hAnsi="宋体" w:eastAsia="宋体"/>
          <w:lang w:eastAsia="zh-CN"/>
        </w:rPr>
        <w:t>医院端</w:t>
      </w:r>
      <w:r>
        <w:rPr>
          <w:rFonts w:ascii="宋体" w:hAnsi="宋体" w:eastAsia="宋体"/>
        </w:rPr>
        <w:t>查询处方状态</w:t>
      </w:r>
      <w:bookmarkEnd w:id="38"/>
      <w:bookmarkEnd w:id="39"/>
      <w:bookmarkEnd w:id="40"/>
    </w:p>
    <w:p>
      <w:pPr>
        <w:jc w:val="left"/>
        <w:rPr>
          <w:rFonts w:ascii="宋体" w:hAnsi="宋体" w:eastAsia="宋体"/>
        </w:rPr>
      </w:pPr>
      <w:r>
        <w:rPr>
          <w:rFonts w:ascii="宋体" w:hAnsi="宋体" w:eastAsia="宋体"/>
        </w:rPr>
        <w:t>支持</w:t>
      </w:r>
      <w:r>
        <w:rPr>
          <w:rFonts w:hint="eastAsia" w:ascii="宋体" w:hAnsi="宋体" w:eastAsia="宋体"/>
          <w:lang w:eastAsia="zh-CN"/>
        </w:rPr>
        <w:t>医院端</w:t>
      </w:r>
      <w:r>
        <w:rPr>
          <w:rFonts w:hint="eastAsia" w:ascii="宋体" w:hAnsi="宋体" w:eastAsia="宋体"/>
        </w:rPr>
        <w:t>对</w:t>
      </w:r>
      <w:r>
        <w:rPr>
          <w:rFonts w:ascii="宋体" w:hAnsi="宋体" w:eastAsia="宋体"/>
        </w:rPr>
        <w:t>已上传至</w:t>
      </w:r>
      <w:r>
        <w:rPr>
          <w:rFonts w:hint="eastAsia" w:ascii="宋体" w:hAnsi="宋体" w:eastAsia="宋体"/>
          <w:lang w:eastAsia="zh-CN"/>
        </w:rPr>
        <w:t>市平台</w:t>
      </w:r>
      <w:r>
        <w:rPr>
          <w:rFonts w:ascii="宋体" w:hAnsi="宋体" w:eastAsia="宋体"/>
        </w:rPr>
        <w:t>的处方进行状态查询，流程如下：</w:t>
      </w:r>
    </w:p>
    <w:p>
      <w:pPr>
        <w:jc w:val="left"/>
        <w:rPr>
          <w:rFonts w:ascii="宋体" w:hAnsi="宋体" w:eastAsia="宋体"/>
        </w:rPr>
      </w:pPr>
      <w:r>
        <w:rPr>
          <w:rFonts w:hint="eastAsia" w:ascii="宋体" w:hAnsi="宋体" w:eastAsia="宋体"/>
          <w:lang w:eastAsia="zh-CN"/>
        </w:rPr>
        <w:t>医院端</w:t>
      </w:r>
      <w:r>
        <w:rPr>
          <w:rFonts w:ascii="宋体" w:hAnsi="宋体" w:eastAsia="宋体"/>
        </w:rPr>
        <w:t>：根据处方id通过调用【15008】接口查询</w:t>
      </w:r>
      <w:r>
        <w:rPr>
          <w:rFonts w:hint="eastAsia" w:ascii="宋体" w:hAnsi="宋体" w:eastAsia="宋体"/>
          <w:lang w:eastAsia="zh-CN"/>
        </w:rPr>
        <w:t>市平台</w:t>
      </w:r>
      <w:r>
        <w:rPr>
          <w:rFonts w:ascii="宋体" w:hAnsi="宋体" w:eastAsia="宋体"/>
        </w:rPr>
        <w:t>该处方状态</w:t>
      </w:r>
    </w:p>
    <w:p>
      <w:pPr>
        <w:jc w:val="left"/>
        <w:rPr>
          <w:rFonts w:ascii="宋体" w:hAnsi="宋体" w:eastAsia="宋体"/>
        </w:rPr>
      </w:pPr>
      <w:r>
        <w:rPr>
          <w:rFonts w:hint="eastAsia" w:ascii="宋体" w:hAnsi="宋体" w:eastAsia="宋体"/>
          <w:lang w:eastAsia="zh-CN"/>
        </w:rPr>
        <w:t>市平台</w:t>
      </w:r>
      <w:r>
        <w:rPr>
          <w:rFonts w:ascii="宋体" w:hAnsi="宋体" w:eastAsia="宋体"/>
        </w:rPr>
        <w:t>：获取到需要查询的处方id后，返回给</w:t>
      </w:r>
      <w:r>
        <w:rPr>
          <w:rFonts w:hint="eastAsia" w:ascii="宋体" w:hAnsi="宋体" w:eastAsia="宋体"/>
          <w:lang w:eastAsia="zh-CN"/>
        </w:rPr>
        <w:t>医院端</w:t>
      </w:r>
      <w:r>
        <w:rPr>
          <w:rFonts w:ascii="宋体" w:hAnsi="宋体" w:eastAsia="宋体"/>
        </w:rPr>
        <w:t>该处方状态</w:t>
      </w:r>
    </w:p>
    <w:p>
      <w:pPr>
        <w:jc w:val="center"/>
        <w:rPr>
          <w:rFonts w:ascii="宋体" w:hAnsi="宋体" w:eastAsia="宋体"/>
        </w:rPr>
      </w:pPr>
      <w:bookmarkStart w:id="41" w:name="_Toc66181215"/>
      <w:r>
        <w:drawing>
          <wp:inline distT="0" distB="0" distL="114300" distR="114300">
            <wp:extent cx="4229100" cy="3648075"/>
            <wp:effectExtent l="0" t="0" r="0"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4229100" cy="3648075"/>
                    </a:xfrm>
                    <a:prstGeom prst="rect">
                      <a:avLst/>
                    </a:prstGeom>
                    <a:noFill/>
                    <a:ln>
                      <a:noFill/>
                    </a:ln>
                  </pic:spPr>
                </pic:pic>
              </a:graphicData>
            </a:graphic>
          </wp:inline>
        </w:drawing>
      </w:r>
    </w:p>
    <w:p>
      <w:pPr>
        <w:jc w:val="left"/>
        <w:rPr>
          <w:rFonts w:ascii="宋体" w:hAnsi="宋体" w:eastAsia="宋体"/>
        </w:rPr>
      </w:pPr>
      <w:bookmarkStart w:id="42" w:name="_Toc23510"/>
      <w:bookmarkStart w:id="43" w:name="_Toc9674"/>
      <w:r>
        <w:rPr>
          <w:rFonts w:ascii="宋体" w:hAnsi="宋体" w:eastAsia="宋体"/>
        </w:rPr>
        <w:t>（五）</w:t>
      </w:r>
      <w:r>
        <w:rPr>
          <w:rFonts w:hint="eastAsia" w:ascii="宋体" w:hAnsi="宋体" w:eastAsia="宋体"/>
          <w:lang w:eastAsia="zh-CN"/>
        </w:rPr>
        <w:t>医院端</w:t>
      </w:r>
      <w:r>
        <w:rPr>
          <w:rFonts w:ascii="宋体" w:hAnsi="宋体" w:eastAsia="宋体"/>
        </w:rPr>
        <w:t>更新处方状态</w:t>
      </w:r>
      <w:bookmarkEnd w:id="41"/>
      <w:bookmarkEnd w:id="42"/>
      <w:bookmarkEnd w:id="43"/>
    </w:p>
    <w:p>
      <w:pPr>
        <w:jc w:val="left"/>
        <w:rPr>
          <w:rFonts w:ascii="宋体" w:hAnsi="宋体" w:eastAsia="宋体"/>
        </w:rPr>
      </w:pPr>
      <w:r>
        <w:rPr>
          <w:rFonts w:ascii="宋体" w:hAnsi="宋体" w:eastAsia="宋体"/>
        </w:rPr>
        <w:t>支持</w:t>
      </w:r>
      <w:r>
        <w:rPr>
          <w:rFonts w:hint="eastAsia" w:ascii="宋体" w:hAnsi="宋体" w:eastAsia="宋体"/>
          <w:lang w:eastAsia="zh-CN"/>
        </w:rPr>
        <w:t>医院端</w:t>
      </w:r>
      <w:r>
        <w:rPr>
          <w:rFonts w:ascii="宋体" w:hAnsi="宋体" w:eastAsia="宋体"/>
        </w:rPr>
        <w:t>将已上传至</w:t>
      </w:r>
      <w:r>
        <w:rPr>
          <w:rFonts w:hint="eastAsia" w:ascii="宋体" w:hAnsi="宋体" w:eastAsia="宋体"/>
          <w:lang w:eastAsia="zh-CN"/>
        </w:rPr>
        <w:t>市平台</w:t>
      </w:r>
      <w:r>
        <w:rPr>
          <w:rFonts w:ascii="宋体" w:hAnsi="宋体" w:eastAsia="宋体"/>
        </w:rPr>
        <w:t>的处方进行状态更新，流程如下：</w:t>
      </w:r>
    </w:p>
    <w:p>
      <w:pPr>
        <w:jc w:val="left"/>
        <w:rPr>
          <w:rFonts w:ascii="宋体" w:hAnsi="宋体" w:eastAsia="宋体"/>
        </w:rPr>
      </w:pPr>
      <w:r>
        <w:rPr>
          <w:rFonts w:hint="eastAsia" w:ascii="宋体" w:hAnsi="宋体" w:eastAsia="宋体"/>
          <w:lang w:eastAsia="zh-CN"/>
        </w:rPr>
        <w:t>医院端</w:t>
      </w:r>
      <w:r>
        <w:rPr>
          <w:rFonts w:ascii="宋体" w:hAnsi="宋体" w:eastAsia="宋体"/>
        </w:rPr>
        <w:t>：根据处方id通过调用【15009】接口更新平台该处方的状态</w:t>
      </w:r>
    </w:p>
    <w:p>
      <w:pPr>
        <w:jc w:val="left"/>
        <w:rPr>
          <w:rFonts w:ascii="宋体" w:hAnsi="宋体" w:eastAsia="宋体"/>
        </w:rPr>
      </w:pPr>
      <w:r>
        <w:rPr>
          <w:rFonts w:hint="eastAsia" w:ascii="宋体" w:hAnsi="宋体" w:eastAsia="宋体"/>
          <w:lang w:eastAsia="zh-CN"/>
        </w:rPr>
        <w:t>市平台</w:t>
      </w:r>
      <w:r>
        <w:rPr>
          <w:rFonts w:ascii="宋体" w:hAnsi="宋体" w:eastAsia="宋体"/>
        </w:rPr>
        <w:t>：收到处方id需要变更处方状态更新处方中的处方状态</w:t>
      </w:r>
    </w:p>
    <w:p>
      <w:pPr>
        <w:jc w:val="center"/>
        <w:rPr>
          <w:rFonts w:ascii="宋体" w:hAnsi="宋体" w:eastAsia="宋体"/>
        </w:rPr>
      </w:pPr>
      <w:bookmarkStart w:id="44" w:name="_Toc18966"/>
      <w:bookmarkStart w:id="45" w:name="_Toc10686"/>
      <w:bookmarkStart w:id="46" w:name="_Toc66181216"/>
      <w:bookmarkStart w:id="47" w:name="_Toc24922"/>
      <w:r>
        <w:drawing>
          <wp:inline distT="0" distB="0" distL="114300" distR="114300">
            <wp:extent cx="4191000" cy="36576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9"/>
                    <a:stretch>
                      <a:fillRect/>
                    </a:stretch>
                  </pic:blipFill>
                  <pic:spPr>
                    <a:xfrm>
                      <a:off x="0" y="0"/>
                      <a:ext cx="4191000" cy="3657600"/>
                    </a:xfrm>
                    <a:prstGeom prst="rect">
                      <a:avLst/>
                    </a:prstGeom>
                    <a:noFill/>
                    <a:ln>
                      <a:noFill/>
                    </a:ln>
                  </pic:spPr>
                </pic:pic>
              </a:graphicData>
            </a:graphic>
          </wp:inline>
        </w:drawing>
      </w:r>
    </w:p>
    <w:p>
      <w:pPr>
        <w:pStyle w:val="3"/>
      </w:pPr>
      <w:bookmarkStart w:id="48" w:name="_Toc88839115"/>
      <w:r>
        <w:t>4.2接口说明</w:t>
      </w:r>
      <w:bookmarkEnd w:id="44"/>
      <w:bookmarkEnd w:id="45"/>
      <w:bookmarkEnd w:id="46"/>
      <w:bookmarkEnd w:id="47"/>
      <w:bookmarkEnd w:id="48"/>
    </w:p>
    <w:p>
      <w:pPr>
        <w:jc w:val="left"/>
        <w:rPr>
          <w:rFonts w:ascii="宋体" w:hAnsi="宋体" w:eastAsia="宋体"/>
        </w:rPr>
      </w:pPr>
      <w:r>
        <w:rPr>
          <w:rFonts w:ascii="宋体" w:hAnsi="宋体" w:eastAsia="宋体"/>
        </w:rPr>
        <w:t>请求方式：webservice</w:t>
      </w:r>
    </w:p>
    <w:p>
      <w:pPr>
        <w:jc w:val="left"/>
        <w:rPr>
          <w:rFonts w:ascii="宋体" w:hAnsi="宋体" w:eastAsia="宋体"/>
        </w:rPr>
      </w:pPr>
      <w:r>
        <w:rPr>
          <w:rFonts w:ascii="宋体" w:hAnsi="宋体" w:eastAsia="宋体"/>
        </w:rPr>
        <w:t>数据格式：统一采用xml 数据格式</w:t>
      </w:r>
    </w:p>
    <w:p>
      <w:pPr>
        <w:jc w:val="left"/>
        <w:rPr>
          <w:rFonts w:ascii="宋体" w:hAnsi="宋体" w:eastAsia="宋体"/>
        </w:rPr>
      </w:pPr>
      <w:r>
        <w:rPr>
          <w:rFonts w:ascii="宋体" w:hAnsi="宋体" w:eastAsia="宋体"/>
        </w:rPr>
        <w:t>字符集编码：统一采用utf-8</w:t>
      </w:r>
    </w:p>
    <w:p>
      <w:pPr>
        <w:rPr>
          <w:rFonts w:ascii="宋体" w:hAnsi="宋体" w:eastAsia="宋体"/>
        </w:rPr>
      </w:pPr>
      <w:r>
        <w:rPr>
          <w:rFonts w:ascii="宋体" w:hAnsi="宋体" w:eastAsia="宋体"/>
        </w:rPr>
        <w:t>超时控制：</w:t>
      </w:r>
      <w:r>
        <w:rPr>
          <w:rFonts w:hint="eastAsia" w:ascii="宋体" w:hAnsi="宋体" w:eastAsia="宋体"/>
          <w:lang w:eastAsia="zh-CN"/>
        </w:rPr>
        <w:t>市平台</w:t>
      </w:r>
      <w:r>
        <w:rPr>
          <w:rFonts w:ascii="宋体" w:hAnsi="宋体" w:eastAsia="宋体"/>
        </w:rPr>
        <w:t>对数据上传WebService服务调用会进行超时控制，从</w:t>
      </w:r>
      <w:r>
        <w:rPr>
          <w:rFonts w:hint="eastAsia" w:ascii="宋体" w:hAnsi="宋体" w:eastAsia="宋体"/>
          <w:lang w:eastAsia="zh-CN"/>
        </w:rPr>
        <w:t>市平台</w:t>
      </w:r>
      <w:r>
        <w:rPr>
          <w:rFonts w:ascii="宋体" w:hAnsi="宋体" w:eastAsia="宋体"/>
        </w:rPr>
        <w:t>向</w:t>
      </w:r>
      <w:r>
        <w:rPr>
          <w:rFonts w:hint="eastAsia" w:ascii="宋体" w:hAnsi="宋体" w:eastAsia="宋体"/>
          <w:lang w:eastAsia="zh-CN"/>
        </w:rPr>
        <w:t>医院端</w:t>
      </w:r>
      <w:r>
        <w:rPr>
          <w:rFonts w:hint="eastAsia" w:ascii="宋体" w:hAnsi="宋体" w:eastAsia="宋体"/>
        </w:rPr>
        <w:t>发</w:t>
      </w:r>
      <w:r>
        <w:rPr>
          <w:rFonts w:ascii="宋体" w:hAnsi="宋体" w:eastAsia="宋体"/>
        </w:rPr>
        <w:t>起调用起，至</w:t>
      </w:r>
      <w:r>
        <w:rPr>
          <w:rFonts w:hint="eastAsia" w:ascii="宋体" w:hAnsi="宋体" w:eastAsia="宋体"/>
          <w:lang w:eastAsia="zh-CN"/>
        </w:rPr>
        <w:t>医院端</w:t>
      </w:r>
      <w:r>
        <w:rPr>
          <w:rFonts w:ascii="宋体" w:hAnsi="宋体" w:eastAsia="宋体"/>
        </w:rPr>
        <w:t>响应XML，总时间应不超过</w:t>
      </w:r>
      <w:r>
        <w:rPr>
          <w:rFonts w:hint="eastAsia" w:ascii="宋体" w:hAnsi="宋体" w:eastAsia="宋体"/>
        </w:rPr>
        <w:t>1</w:t>
      </w:r>
      <w:r>
        <w:rPr>
          <w:rFonts w:ascii="宋体" w:hAnsi="宋体" w:eastAsia="宋体"/>
        </w:rPr>
        <w:t>0秒，超过</w:t>
      </w:r>
      <w:r>
        <w:rPr>
          <w:rFonts w:hint="eastAsia" w:ascii="宋体" w:hAnsi="宋体" w:eastAsia="宋体"/>
        </w:rPr>
        <w:t>1</w:t>
      </w:r>
      <w:r>
        <w:rPr>
          <w:rFonts w:ascii="宋体" w:hAnsi="宋体" w:eastAsia="宋体"/>
        </w:rPr>
        <w:t>0秒后的返回将被认为是失败调用</w:t>
      </w:r>
      <w:r>
        <w:rPr>
          <w:rFonts w:hint="eastAsia" w:ascii="宋体" w:hAnsi="宋体" w:eastAsia="宋体"/>
        </w:rPr>
        <w:t>。</w:t>
      </w:r>
    </w:p>
    <w:p>
      <w:pPr>
        <w:rPr>
          <w:rFonts w:ascii="宋体" w:hAnsi="宋体" w:eastAsia="宋体"/>
        </w:rPr>
      </w:pPr>
      <w:r>
        <w:rPr>
          <w:rFonts w:ascii="宋体" w:hAnsi="宋体" w:eastAsia="宋体"/>
        </w:rPr>
        <w:t>【注意】接口对参数命名字母大小写敏感，要求</w:t>
      </w:r>
      <w:r>
        <w:rPr>
          <w:rFonts w:hint="eastAsia" w:ascii="宋体" w:hAnsi="宋体" w:eastAsia="宋体"/>
          <w:lang w:eastAsia="zh-CN"/>
        </w:rPr>
        <w:t>医院端</w:t>
      </w:r>
      <w:r>
        <w:rPr>
          <w:rFonts w:ascii="宋体" w:hAnsi="宋体" w:eastAsia="宋体"/>
        </w:rPr>
        <w:t>在调用各接口时，务必按照本接口规范定义的参数名称传入，字母大小写错误将导致无法识别或数据丢失的风险。</w:t>
      </w:r>
    </w:p>
    <w:p>
      <w:pPr>
        <w:pStyle w:val="3"/>
        <w:rPr>
          <w:color w:val="auto"/>
        </w:rPr>
      </w:pPr>
      <w:bookmarkStart w:id="49" w:name="_Toc13819"/>
      <w:bookmarkStart w:id="50" w:name="_Toc7738"/>
      <w:bookmarkStart w:id="51" w:name="_Toc66181217"/>
      <w:bookmarkStart w:id="52" w:name="_Toc16057"/>
      <w:bookmarkStart w:id="53" w:name="_Toc88839116"/>
      <w:r>
        <w:rPr>
          <w:color w:val="auto"/>
        </w:rPr>
        <w:t>4.3接口地址</w:t>
      </w:r>
      <w:bookmarkEnd w:id="49"/>
      <w:bookmarkEnd w:id="50"/>
      <w:bookmarkEnd w:id="51"/>
      <w:bookmarkEnd w:id="52"/>
      <w:bookmarkEnd w:id="53"/>
    </w:p>
    <w:p>
      <w:pPr>
        <w:rPr>
          <w:rFonts w:ascii="宋体"/>
        </w:rPr>
      </w:pPr>
      <w:r>
        <w:fldChar w:fldCharType="begin"/>
      </w:r>
      <w:r>
        <w:instrText xml:space="preserve"> HYPERLINK "http://ip:port/prescription/prescriptionService?wsdl" </w:instrText>
      </w:r>
      <w:r>
        <w:fldChar w:fldCharType="separate"/>
      </w:r>
      <w:r>
        <w:rPr>
          <w:rFonts w:ascii="宋体"/>
        </w:rPr>
        <w:t>http://ip:port/prescription/prescriptionService?wsdl</w:t>
      </w:r>
      <w:r>
        <w:rPr>
          <w:rFonts w:ascii="宋体"/>
        </w:rPr>
        <w:fldChar w:fldCharType="end"/>
      </w:r>
    </w:p>
    <w:p>
      <w:pPr>
        <w:jc w:val="left"/>
        <w:rPr>
          <w:rFonts w:ascii="宋体" w:hAnsi="宋体" w:eastAsia="宋体"/>
          <w:b/>
        </w:rPr>
      </w:pPr>
      <w:r>
        <w:rPr>
          <w:rFonts w:hint="eastAsia" w:ascii="宋体" w:hAnsi="宋体" w:eastAsia="宋体"/>
          <w:b/>
          <w:lang w:eastAsia="zh-CN"/>
        </w:rPr>
        <w:t>市平台</w:t>
      </w:r>
      <w:r>
        <w:rPr>
          <w:rFonts w:ascii="宋体" w:hAnsi="宋体" w:eastAsia="宋体"/>
          <w:b/>
        </w:rPr>
        <w:t>地址：</w:t>
      </w:r>
    </w:p>
    <w:p>
      <w:pPr>
        <w:jc w:val="left"/>
        <w:rPr>
          <w:rFonts w:hint="default" w:ascii="宋体" w:hAnsi="宋体" w:eastAsia="宋体"/>
          <w:lang w:val="en-US" w:eastAsia="zh-CN"/>
        </w:rPr>
      </w:pPr>
      <w:r>
        <w:rPr>
          <w:rFonts w:ascii="宋体" w:hAnsi="宋体" w:eastAsia="宋体"/>
          <w:b/>
        </w:rPr>
        <w:t>key ：</w:t>
      </w:r>
      <w:r>
        <w:rPr>
          <w:rFonts w:hint="eastAsia" w:ascii="宋体" w:hAnsi="宋体" w:eastAsia="宋体"/>
          <w:b/>
          <w:lang w:val="en-US" w:eastAsia="zh-CN"/>
        </w:rPr>
        <w:t>对接时联系平台方提供</w:t>
      </w:r>
    </w:p>
    <w:p>
      <w:pPr>
        <w:jc w:val="left"/>
        <w:rPr>
          <w:rFonts w:ascii="宋体" w:hAnsi="宋体" w:eastAsia="宋体"/>
          <w:b/>
        </w:rPr>
      </w:pPr>
      <w:r>
        <w:rPr>
          <w:rFonts w:hint="eastAsia" w:ascii="宋体" w:hAnsi="宋体" w:eastAsia="宋体"/>
          <w:b/>
          <w:lang w:val="en-US" w:eastAsia="zh-CN"/>
        </w:rPr>
        <w:t>接口</w:t>
      </w:r>
      <w:r>
        <w:rPr>
          <w:rFonts w:hint="eastAsia" w:ascii="宋体" w:hAnsi="宋体" w:eastAsia="宋体"/>
          <w:b/>
        </w:rPr>
        <w:t>地址</w:t>
      </w:r>
      <w:r>
        <w:rPr>
          <w:rFonts w:ascii="宋体" w:hAnsi="宋体" w:eastAsia="宋体"/>
          <w:b/>
        </w:rPr>
        <w:t>：</w:t>
      </w:r>
      <w:r>
        <w:rPr>
          <w:rFonts w:hint="eastAsia" w:ascii="宋体" w:hAnsi="宋体" w:eastAsia="宋体"/>
          <w:b w:val="0"/>
          <w:bCs/>
        </w:rPr>
        <w:t>http://10.175.6.168:8080/prescription/prescriptionService?wsdl</w:t>
      </w:r>
    </w:p>
    <w:p>
      <w:pPr>
        <w:pStyle w:val="3"/>
      </w:pPr>
      <w:bookmarkStart w:id="54" w:name="_Toc8774"/>
      <w:bookmarkStart w:id="55" w:name="_Toc18428"/>
      <w:bookmarkStart w:id="56" w:name="_Toc66181218"/>
      <w:bookmarkStart w:id="57" w:name="_Toc9518"/>
      <w:bookmarkStart w:id="58" w:name="_Toc88839117"/>
      <w:r>
        <w:t>4.4接口方法</w:t>
      </w:r>
      <w:bookmarkEnd w:id="54"/>
      <w:bookmarkEnd w:id="55"/>
      <w:bookmarkEnd w:id="56"/>
      <w:bookmarkEnd w:id="57"/>
      <w:bookmarkEnd w:id="58"/>
      <w:bookmarkStart w:id="158" w:name="_GoBack"/>
      <w:bookmarkEnd w:id="158"/>
    </w:p>
    <w:p>
      <w:pPr>
        <w:jc w:val="left"/>
        <w:rPr>
          <w:rFonts w:ascii="宋体" w:hAnsi="宋体" w:eastAsia="宋体"/>
        </w:rPr>
      </w:pPr>
      <w:r>
        <w:rPr>
          <w:rFonts w:ascii="宋体" w:hAnsi="宋体" w:eastAsia="宋体"/>
        </w:rPr>
        <w:t>Public string doService（ string HeaderInParm，string BodyInParm）</w:t>
      </w:r>
    </w:p>
    <w:p>
      <w:pPr>
        <w:pStyle w:val="3"/>
      </w:pPr>
      <w:bookmarkStart w:id="59" w:name="_Toc17918"/>
      <w:bookmarkStart w:id="60" w:name="_Toc66181219"/>
      <w:bookmarkStart w:id="61" w:name="_Toc88839118"/>
      <w:bookmarkStart w:id="62" w:name="_Toc10721"/>
      <w:bookmarkStart w:id="63" w:name="_Toc15692"/>
      <w:r>
        <w:t>4.5消息结构定义</w:t>
      </w:r>
      <w:bookmarkEnd w:id="59"/>
      <w:bookmarkEnd w:id="60"/>
      <w:bookmarkEnd w:id="61"/>
      <w:bookmarkEnd w:id="62"/>
      <w:bookmarkEnd w:id="63"/>
    </w:p>
    <w:p>
      <w:pPr>
        <w:jc w:val="left"/>
        <w:rPr>
          <w:rFonts w:ascii="宋体" w:hAnsi="宋体" w:eastAsia="宋体"/>
        </w:rPr>
      </w:pPr>
      <w:bookmarkStart w:id="64" w:name="_Toc12584"/>
      <w:bookmarkStart w:id="65" w:name="_Toc66181220"/>
      <w:bookmarkStart w:id="66" w:name="_Toc9220"/>
      <w:r>
        <w:rPr>
          <w:rFonts w:ascii="宋体" w:hAnsi="宋体" w:eastAsia="宋体"/>
        </w:rPr>
        <w:t>4.5.1入参HeaderInParm</w:t>
      </w:r>
      <w:bookmarkEnd w:id="64"/>
      <w:bookmarkEnd w:id="65"/>
      <w:bookmarkEnd w:id="66"/>
    </w:p>
    <w:tbl>
      <w:tblPr>
        <w:tblStyle w:val="23"/>
        <w:tblW w:w="8781" w:type="dxa"/>
        <w:jc w:val="center"/>
        <w:tblLayout w:type="fixed"/>
        <w:tblCellMar>
          <w:top w:w="15" w:type="dxa"/>
          <w:left w:w="15" w:type="dxa"/>
          <w:bottom w:w="15" w:type="dxa"/>
          <w:right w:w="15" w:type="dxa"/>
        </w:tblCellMar>
      </w:tblPr>
      <w:tblGrid>
        <w:gridCol w:w="1716"/>
        <w:gridCol w:w="1253"/>
        <w:gridCol w:w="762"/>
        <w:gridCol w:w="1223"/>
        <w:gridCol w:w="1275"/>
        <w:gridCol w:w="2552"/>
      </w:tblGrid>
      <w:tr>
        <w:tblPrEx>
          <w:tblCellMar>
            <w:top w:w="15" w:type="dxa"/>
            <w:left w:w="15" w:type="dxa"/>
            <w:bottom w:w="15" w:type="dxa"/>
            <w:right w:w="15" w:type="dxa"/>
          </w:tblCellMar>
        </w:tblPrEx>
        <w:trPr>
          <w:trHeight w:val="495" w:hRule="atLeast"/>
          <w:jc w:val="center"/>
        </w:trPr>
        <w:tc>
          <w:tcPr>
            <w:tcW w:w="1716"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25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762"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22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是否加密</w:t>
            </w:r>
          </w:p>
        </w:tc>
        <w:tc>
          <w:tcPr>
            <w:tcW w:w="1275"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2552"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1716"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request_code</w:t>
            </w:r>
          </w:p>
        </w:tc>
        <w:tc>
          <w:tcPr>
            <w:tcW w:w="1253"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6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w:t>
            </w:r>
          </w:p>
        </w:tc>
        <w:tc>
          <w:tcPr>
            <w:tcW w:w="12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1275"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5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请求编码：</w:t>
            </w:r>
          </w:p>
          <w:p>
            <w:pPr>
              <w:jc w:val="left"/>
              <w:rPr>
                <w:rFonts w:ascii="宋体" w:hAnsi="宋体" w:eastAsia="宋体"/>
              </w:rPr>
            </w:pPr>
            <w:r>
              <w:rPr>
                <w:rFonts w:ascii="宋体" w:hAnsi="宋体" w:eastAsia="宋体"/>
              </w:rPr>
              <w:t>如：15007 处方撤销</w:t>
            </w:r>
          </w:p>
        </w:tc>
      </w:tr>
      <w:tr>
        <w:tblPrEx>
          <w:tblCellMar>
            <w:top w:w="15" w:type="dxa"/>
            <w:left w:w="15" w:type="dxa"/>
            <w:bottom w:w="15" w:type="dxa"/>
            <w:right w:w="15" w:type="dxa"/>
          </w:tblCellMar>
        </w:tblPrEx>
        <w:trPr>
          <w:trHeight w:val="495" w:hRule="atLeast"/>
          <w:jc w:val="center"/>
        </w:trPr>
        <w:tc>
          <w:tcPr>
            <w:tcW w:w="171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request_time</w:t>
            </w:r>
          </w:p>
        </w:tc>
        <w:tc>
          <w:tcPr>
            <w:tcW w:w="12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6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12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127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5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请求时间戳</w:t>
            </w:r>
          </w:p>
        </w:tc>
      </w:tr>
      <w:tr>
        <w:tblPrEx>
          <w:tblCellMar>
            <w:top w:w="15" w:type="dxa"/>
            <w:left w:w="15" w:type="dxa"/>
            <w:bottom w:w="15" w:type="dxa"/>
            <w:right w:w="15" w:type="dxa"/>
          </w:tblCellMar>
        </w:tblPrEx>
        <w:trPr>
          <w:trHeight w:val="495" w:hRule="atLeast"/>
          <w:jc w:val="center"/>
        </w:trPr>
        <w:tc>
          <w:tcPr>
            <w:tcW w:w="171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request_id</w:t>
            </w:r>
          </w:p>
        </w:tc>
        <w:tc>
          <w:tcPr>
            <w:tcW w:w="12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6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2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127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5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用于幂等控制</w:t>
            </w:r>
          </w:p>
        </w:tc>
      </w:tr>
      <w:tr>
        <w:tblPrEx>
          <w:tblCellMar>
            <w:top w:w="15" w:type="dxa"/>
            <w:left w:w="15" w:type="dxa"/>
            <w:bottom w:w="15" w:type="dxa"/>
            <w:right w:w="15" w:type="dxa"/>
          </w:tblCellMar>
        </w:tblPrEx>
        <w:trPr>
          <w:trHeight w:val="495" w:hRule="atLeast"/>
          <w:jc w:val="center"/>
        </w:trPr>
        <w:tc>
          <w:tcPr>
            <w:tcW w:w="171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med_org_code</w:t>
            </w:r>
          </w:p>
        </w:tc>
        <w:tc>
          <w:tcPr>
            <w:tcW w:w="12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 xml:space="preserve">  String</w:t>
            </w:r>
          </w:p>
        </w:tc>
        <w:tc>
          <w:tcPr>
            <w:tcW w:w="76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30</w:t>
            </w:r>
          </w:p>
        </w:tc>
        <w:tc>
          <w:tcPr>
            <w:tcW w:w="12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127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5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医疗机构编码</w:t>
            </w:r>
          </w:p>
        </w:tc>
      </w:tr>
      <w:tr>
        <w:tblPrEx>
          <w:tblCellMar>
            <w:top w:w="15" w:type="dxa"/>
            <w:left w:w="15" w:type="dxa"/>
            <w:bottom w:w="15" w:type="dxa"/>
            <w:right w:w="15" w:type="dxa"/>
          </w:tblCellMar>
        </w:tblPrEx>
        <w:trPr>
          <w:trHeight w:val="495" w:hRule="atLeast"/>
          <w:jc w:val="center"/>
        </w:trPr>
        <w:tc>
          <w:tcPr>
            <w:tcW w:w="171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med_hos_code</w:t>
            </w:r>
          </w:p>
        </w:tc>
        <w:tc>
          <w:tcPr>
            <w:tcW w:w="12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 xml:space="preserve">  String</w:t>
            </w:r>
          </w:p>
        </w:tc>
        <w:tc>
          <w:tcPr>
            <w:tcW w:w="76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30</w:t>
            </w:r>
          </w:p>
        </w:tc>
        <w:tc>
          <w:tcPr>
            <w:tcW w:w="12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127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5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院区编码</w:t>
            </w:r>
          </w:p>
        </w:tc>
      </w:tr>
    </w:tbl>
    <w:p>
      <w:pPr>
        <w:jc w:val="left"/>
        <w:rPr>
          <w:rFonts w:ascii="宋体" w:hAnsi="宋体" w:eastAsia="宋体"/>
        </w:rPr>
      </w:pPr>
    </w:p>
    <w:p>
      <w:pPr>
        <w:jc w:val="left"/>
        <w:rPr>
          <w:rFonts w:ascii="宋体" w:hAnsi="宋体" w:eastAsia="宋体"/>
        </w:rPr>
      </w:pPr>
      <w:r>
        <w:rPr>
          <w:rFonts w:ascii="宋体" w:hAnsi="宋体" w:eastAsia="宋体"/>
        </w:rPr>
        <w:t>示例：</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&lt;request_code&gt;15007&lt;/request_code&gt;</w:t>
      </w:r>
    </w:p>
    <w:p>
      <w:pPr>
        <w:jc w:val="left"/>
        <w:rPr>
          <w:rFonts w:ascii="宋体" w:hAnsi="宋体" w:eastAsia="宋体"/>
        </w:rPr>
      </w:pPr>
      <w:r>
        <w:rPr>
          <w:rFonts w:ascii="宋体" w:hAnsi="宋体" w:eastAsia="宋体"/>
        </w:rPr>
        <w:t>&lt;request_time&gt;1582015294447&lt;/request_time&gt;</w:t>
      </w:r>
    </w:p>
    <w:p>
      <w:pPr>
        <w:jc w:val="left"/>
        <w:rPr>
          <w:rFonts w:ascii="宋体" w:hAnsi="宋体" w:eastAsia="宋体"/>
        </w:rPr>
      </w:pPr>
      <w:r>
        <w:rPr>
          <w:rFonts w:ascii="宋体" w:hAnsi="宋体" w:eastAsia="宋体"/>
        </w:rPr>
        <w:t>&lt;request_id&gt;20200210192539424327142185381888&lt;/request_id&gt;</w:t>
      </w:r>
    </w:p>
    <w:p>
      <w:pPr>
        <w:jc w:val="left"/>
        <w:rPr>
          <w:rFonts w:ascii="宋体" w:hAnsi="宋体" w:eastAsia="宋体"/>
        </w:rPr>
      </w:pPr>
      <w:r>
        <w:rPr>
          <w:rFonts w:ascii="宋体" w:hAnsi="宋体" w:eastAsia="宋体"/>
        </w:rPr>
        <w:t>&lt;med_org_code&gt;1234567890&lt;/med_org_code&gt;</w:t>
      </w:r>
    </w:p>
    <w:p>
      <w:pPr>
        <w:jc w:val="left"/>
        <w:rPr>
          <w:rFonts w:ascii="宋体" w:hAnsi="宋体" w:eastAsia="宋体"/>
        </w:rPr>
      </w:pPr>
      <w:r>
        <w:rPr>
          <w:rFonts w:ascii="宋体" w:hAnsi="宋体" w:eastAsia="宋体"/>
        </w:rPr>
        <w:t>&lt;med_hos_code&gt;1234567890&lt;/med_hos_code&gt;</w:t>
      </w:r>
    </w:p>
    <w:p>
      <w:pPr>
        <w:jc w:val="left"/>
        <w:rPr>
          <w:rFonts w:ascii="宋体" w:hAnsi="宋体" w:eastAsia="宋体"/>
        </w:rPr>
      </w:pPr>
      <w:r>
        <w:rPr>
          <w:rFonts w:ascii="宋体" w:hAnsi="宋体" w:eastAsia="宋体"/>
        </w:rPr>
        <w:t>&lt;/header&gt;</w:t>
      </w:r>
    </w:p>
    <w:p>
      <w:pPr>
        <w:jc w:val="left"/>
        <w:rPr>
          <w:rFonts w:ascii="宋体" w:hAnsi="宋体" w:eastAsia="宋体"/>
        </w:rPr>
      </w:pPr>
      <w:bookmarkStart w:id="67" w:name="_Toc66181221"/>
      <w:bookmarkStart w:id="68" w:name="_Toc19352"/>
      <w:bookmarkStart w:id="69" w:name="_Toc6015"/>
      <w:r>
        <w:rPr>
          <w:rFonts w:ascii="宋体" w:hAnsi="宋体" w:eastAsia="宋体"/>
        </w:rPr>
        <w:t>4.5.2入参BodyInParm</w:t>
      </w:r>
      <w:bookmarkEnd w:id="67"/>
      <w:bookmarkEnd w:id="68"/>
      <w:bookmarkEnd w:id="69"/>
    </w:p>
    <w:tbl>
      <w:tblPr>
        <w:tblStyle w:val="23"/>
        <w:tblW w:w="8781" w:type="dxa"/>
        <w:jc w:val="center"/>
        <w:tblLayout w:type="fixed"/>
        <w:tblCellMar>
          <w:top w:w="15" w:type="dxa"/>
          <w:left w:w="15" w:type="dxa"/>
          <w:bottom w:w="15" w:type="dxa"/>
          <w:right w:w="15" w:type="dxa"/>
        </w:tblCellMar>
      </w:tblPr>
      <w:tblGrid>
        <w:gridCol w:w="2484"/>
        <w:gridCol w:w="1115"/>
        <w:gridCol w:w="841"/>
        <w:gridCol w:w="1105"/>
        <w:gridCol w:w="1095"/>
        <w:gridCol w:w="2141"/>
      </w:tblGrid>
      <w:tr>
        <w:tblPrEx>
          <w:tblCellMar>
            <w:top w:w="15" w:type="dxa"/>
            <w:left w:w="15" w:type="dxa"/>
            <w:bottom w:w="15" w:type="dxa"/>
            <w:right w:w="15" w:type="dxa"/>
          </w:tblCellMar>
        </w:tblPrEx>
        <w:trPr>
          <w:trHeight w:val="495" w:hRule="atLeast"/>
          <w:jc w:val="center"/>
        </w:trPr>
        <w:tc>
          <w:tcPr>
            <w:tcW w:w="248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115"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w:t>
            </w:r>
          </w:p>
          <w:p>
            <w:pPr>
              <w:jc w:val="center"/>
              <w:rPr>
                <w:rFonts w:ascii="宋体" w:hAnsi="宋体" w:eastAsia="宋体"/>
                <w:b/>
              </w:rPr>
            </w:pPr>
            <w:r>
              <w:rPr>
                <w:rFonts w:ascii="宋体" w:hAnsi="宋体" w:eastAsia="宋体"/>
                <w:b/>
              </w:rPr>
              <w:t>类型</w:t>
            </w:r>
          </w:p>
        </w:tc>
        <w:tc>
          <w:tcPr>
            <w:tcW w:w="84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05"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1095"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必填</w:t>
            </w:r>
          </w:p>
        </w:tc>
        <w:tc>
          <w:tcPr>
            <w:tcW w:w="214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248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request_biz_encryption</w:t>
            </w:r>
          </w:p>
        </w:tc>
        <w:tc>
          <w:tcPr>
            <w:tcW w:w="1115"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84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w:t>
            </w:r>
          </w:p>
        </w:tc>
        <w:tc>
          <w:tcPr>
            <w:tcW w:w="110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095"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14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业务请求参数加密字符串（加密之后需要url编码）</w:t>
            </w:r>
          </w:p>
        </w:tc>
      </w:tr>
    </w:tbl>
    <w:p>
      <w:pPr>
        <w:jc w:val="left"/>
        <w:rPr>
          <w:rFonts w:ascii="宋体" w:hAnsi="宋体" w:eastAsia="宋体"/>
        </w:rPr>
      </w:pPr>
    </w:p>
    <w:p>
      <w:pPr>
        <w:jc w:val="left"/>
        <w:rPr>
          <w:rFonts w:ascii="宋体" w:hAnsi="宋体" w:eastAsia="宋体"/>
        </w:rPr>
      </w:pPr>
      <w:r>
        <w:rPr>
          <w:rFonts w:ascii="宋体" w:hAnsi="宋体" w:eastAsia="宋体"/>
        </w:rPr>
        <w:t>&lt;body&gt;</w:t>
      </w:r>
    </w:p>
    <w:p>
      <w:pPr>
        <w:jc w:val="left"/>
        <w:rPr>
          <w:rFonts w:ascii="宋体" w:hAnsi="宋体" w:eastAsia="宋体"/>
        </w:rPr>
      </w:pPr>
      <w:r>
        <w:rPr>
          <w:rFonts w:ascii="宋体" w:hAnsi="宋体" w:eastAsia="宋体"/>
        </w:rPr>
        <w:t>&lt;request_biz_encryption&gt;2y%2BDHAo4sPpkEBbMqocGby4JNRgRq4cilzgwpmKVfkwkVWGeRocQIZd2XG%2FPa27ZwCn8gs%2Fxm08R0WdSeyZTpw%3D%3D&lt;/request_biz_encryption&gt;</w:t>
      </w:r>
    </w:p>
    <w:p>
      <w:pPr>
        <w:jc w:val="left"/>
        <w:rPr>
          <w:rFonts w:ascii="宋体" w:hAnsi="宋体" w:eastAsia="宋体"/>
        </w:rPr>
      </w:pPr>
      <w:r>
        <w:rPr>
          <w:rFonts w:ascii="宋体" w:hAnsi="宋体" w:eastAsia="宋体"/>
        </w:rPr>
        <w:t>&lt;/body&gt;</w:t>
      </w:r>
    </w:p>
    <w:p>
      <w:pPr>
        <w:jc w:val="left"/>
        <w:rPr>
          <w:rFonts w:ascii="宋体" w:hAnsi="宋体" w:eastAsia="宋体"/>
        </w:rPr>
      </w:pPr>
      <w:bookmarkStart w:id="70" w:name="_Toc11432"/>
      <w:bookmarkStart w:id="71" w:name="_Toc18133"/>
      <w:bookmarkStart w:id="72" w:name="_Toc66181222"/>
      <w:r>
        <w:rPr>
          <w:rFonts w:ascii="宋体" w:hAnsi="宋体" w:eastAsia="宋体"/>
        </w:rPr>
        <w:t>4.5.3返回值</w:t>
      </w:r>
      <w:bookmarkEnd w:id="70"/>
      <w:bookmarkEnd w:id="71"/>
      <w:bookmarkEnd w:id="72"/>
    </w:p>
    <w:tbl>
      <w:tblPr>
        <w:tblStyle w:val="23"/>
        <w:tblW w:w="8923" w:type="dxa"/>
        <w:jc w:val="center"/>
        <w:tblLayout w:type="fixed"/>
        <w:tblCellMar>
          <w:top w:w="15" w:type="dxa"/>
          <w:left w:w="15" w:type="dxa"/>
          <w:bottom w:w="15" w:type="dxa"/>
          <w:right w:w="15" w:type="dxa"/>
        </w:tblCellMar>
      </w:tblPr>
      <w:tblGrid>
        <w:gridCol w:w="2310"/>
        <w:gridCol w:w="1238"/>
        <w:gridCol w:w="794"/>
        <w:gridCol w:w="1168"/>
        <w:gridCol w:w="853"/>
        <w:gridCol w:w="2560"/>
      </w:tblGrid>
      <w:tr>
        <w:tblPrEx>
          <w:tblCellMar>
            <w:top w:w="15" w:type="dxa"/>
            <w:left w:w="15" w:type="dxa"/>
            <w:bottom w:w="15" w:type="dxa"/>
            <w:right w:w="15" w:type="dxa"/>
          </w:tblCellMar>
        </w:tblPrEx>
        <w:trPr>
          <w:trHeight w:val="495" w:hRule="atLeast"/>
          <w:jc w:val="center"/>
        </w:trPr>
        <w:tc>
          <w:tcPr>
            <w:tcW w:w="231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23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79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6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85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256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4342" w:type="dxa"/>
            <w:gridSpan w:val="3"/>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result</w:t>
            </w:r>
          </w:p>
        </w:tc>
        <w:tc>
          <w:tcPr>
            <w:tcW w:w="116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b/>
            </w:r>
            <w:r>
              <w:rPr>
                <w:rFonts w:ascii="宋体" w:hAnsi="宋体" w:eastAsia="宋体"/>
              </w:rPr>
              <w:t>否</w:t>
            </w:r>
          </w:p>
        </w:tc>
        <w:tc>
          <w:tcPr>
            <w:tcW w:w="853"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ab/>
            </w:r>
            <w:r>
              <w:rPr>
                <w:rFonts w:ascii="宋体" w:hAnsi="宋体" w:eastAsia="宋体"/>
              </w:rPr>
              <w:t>是</w:t>
            </w:r>
          </w:p>
        </w:tc>
        <w:tc>
          <w:tcPr>
            <w:tcW w:w="25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返回对象根节点</w:t>
            </w:r>
          </w:p>
        </w:tc>
      </w:tr>
      <w:tr>
        <w:tblPrEx>
          <w:tblCellMar>
            <w:top w:w="15" w:type="dxa"/>
            <w:left w:w="15" w:type="dxa"/>
            <w:bottom w:w="15" w:type="dxa"/>
            <w:right w:w="15" w:type="dxa"/>
          </w:tblCellMar>
        </w:tblPrEx>
        <w:trPr>
          <w:trHeight w:val="495" w:hRule="atLeast"/>
          <w:jc w:val="center"/>
        </w:trPr>
        <w:tc>
          <w:tcPr>
            <w:tcW w:w="231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request_code</w:t>
            </w:r>
          </w:p>
        </w:tc>
        <w:tc>
          <w:tcPr>
            <w:tcW w:w="123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w:t>
            </w:r>
          </w:p>
        </w:tc>
        <w:tc>
          <w:tcPr>
            <w:tcW w:w="116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3"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请求编码：</w:t>
            </w:r>
          </w:p>
          <w:p>
            <w:pPr>
              <w:jc w:val="left"/>
              <w:rPr>
                <w:rFonts w:ascii="宋体" w:hAnsi="宋体" w:eastAsia="宋体"/>
              </w:rPr>
            </w:pPr>
            <w:r>
              <w:rPr>
                <w:rFonts w:ascii="宋体" w:hAnsi="宋体" w:eastAsia="宋体"/>
              </w:rPr>
              <w:t>15007</w:t>
            </w:r>
            <w:r>
              <w:rPr>
                <w:rFonts w:hint="eastAsia" w:ascii="宋体" w:hAnsi="宋体" w:eastAsia="宋体"/>
              </w:rPr>
              <w:t>、15008等</w:t>
            </w:r>
          </w:p>
        </w:tc>
      </w:tr>
      <w:tr>
        <w:tblPrEx>
          <w:tblCellMar>
            <w:top w:w="15" w:type="dxa"/>
            <w:left w:w="15" w:type="dxa"/>
            <w:bottom w:w="15" w:type="dxa"/>
            <w:right w:w="15" w:type="dxa"/>
          </w:tblCellMar>
        </w:tblPrEx>
        <w:trPr>
          <w:trHeight w:val="495" w:hRule="atLeast"/>
          <w:jc w:val="center"/>
        </w:trPr>
        <w:tc>
          <w:tcPr>
            <w:tcW w:w="231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response_code</w:t>
            </w:r>
          </w:p>
        </w:tc>
        <w:tc>
          <w:tcPr>
            <w:tcW w:w="123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w:t>
            </w:r>
          </w:p>
        </w:tc>
        <w:tc>
          <w:tcPr>
            <w:tcW w:w="116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5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请求返回值，为 1 时表示成功，其他表示失败</w:t>
            </w:r>
          </w:p>
        </w:tc>
      </w:tr>
      <w:tr>
        <w:tblPrEx>
          <w:tblCellMar>
            <w:top w:w="15" w:type="dxa"/>
            <w:left w:w="15" w:type="dxa"/>
            <w:bottom w:w="15" w:type="dxa"/>
            <w:right w:w="15" w:type="dxa"/>
          </w:tblCellMar>
        </w:tblPrEx>
        <w:trPr>
          <w:trHeight w:val="495" w:hRule="atLeast"/>
          <w:jc w:val="center"/>
        </w:trPr>
        <w:tc>
          <w:tcPr>
            <w:tcW w:w="231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response_message</w:t>
            </w:r>
          </w:p>
        </w:tc>
        <w:tc>
          <w:tcPr>
            <w:tcW w:w="123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w:t>
            </w:r>
          </w:p>
        </w:tc>
        <w:tc>
          <w:tcPr>
            <w:tcW w:w="116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5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如果失败，则需要返回失败原因</w:t>
            </w:r>
          </w:p>
        </w:tc>
      </w:tr>
      <w:tr>
        <w:tblPrEx>
          <w:tblCellMar>
            <w:top w:w="15" w:type="dxa"/>
            <w:left w:w="15" w:type="dxa"/>
            <w:bottom w:w="15" w:type="dxa"/>
            <w:right w:w="15" w:type="dxa"/>
          </w:tblCellMar>
        </w:tblPrEx>
        <w:trPr>
          <w:trHeight w:val="495" w:hRule="atLeast"/>
          <w:jc w:val="center"/>
        </w:trPr>
        <w:tc>
          <w:tcPr>
            <w:tcW w:w="231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response_biz_encryption</w:t>
            </w:r>
          </w:p>
        </w:tc>
        <w:tc>
          <w:tcPr>
            <w:tcW w:w="123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w:t>
            </w:r>
          </w:p>
        </w:tc>
        <w:tc>
          <w:tcPr>
            <w:tcW w:w="116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85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5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业务返回结果加密字符串</w:t>
            </w:r>
          </w:p>
          <w:p>
            <w:pPr>
              <w:jc w:val="left"/>
              <w:rPr>
                <w:rFonts w:ascii="宋体" w:hAnsi="宋体" w:eastAsia="宋体"/>
              </w:rPr>
            </w:pPr>
            <w:r>
              <w:rPr>
                <w:rFonts w:ascii="宋体" w:hAnsi="宋体" w:eastAsia="宋体"/>
              </w:rPr>
              <w:t>成功时返回（需要url编码）</w:t>
            </w:r>
          </w:p>
        </w:tc>
      </w:tr>
    </w:tbl>
    <w:p>
      <w:pPr>
        <w:jc w:val="left"/>
        <w:rPr>
          <w:rFonts w:ascii="宋体" w:hAnsi="宋体" w:eastAsia="宋体"/>
        </w:rPr>
      </w:pPr>
    </w:p>
    <w:p>
      <w:pPr>
        <w:pStyle w:val="3"/>
      </w:pPr>
      <w:bookmarkStart w:id="73" w:name="_Toc26451"/>
      <w:bookmarkStart w:id="74" w:name="_Toc10959"/>
      <w:bookmarkStart w:id="75" w:name="_Toc88839119"/>
      <w:bookmarkStart w:id="76" w:name="_Toc9053"/>
      <w:bookmarkStart w:id="77" w:name="_Toc66181223"/>
      <w:r>
        <w:t>4.6接口定义</w:t>
      </w:r>
      <w:bookmarkEnd w:id="73"/>
      <w:bookmarkEnd w:id="74"/>
      <w:bookmarkEnd w:id="75"/>
      <w:bookmarkEnd w:id="76"/>
      <w:bookmarkEnd w:id="77"/>
    </w:p>
    <w:p>
      <w:pPr>
        <w:pStyle w:val="4"/>
      </w:pPr>
      <w:bookmarkStart w:id="78" w:name="_Toc29927"/>
      <w:bookmarkStart w:id="79" w:name="_Toc88839120"/>
      <w:bookmarkStart w:id="80" w:name="_Toc88755412"/>
      <w:bookmarkStart w:id="81" w:name="_Toc30332"/>
      <w:bookmarkStart w:id="82" w:name="_Toc19188"/>
      <w:bookmarkStart w:id="83" w:name="_Toc66181227"/>
      <w:r>
        <w:t>（</w:t>
      </w:r>
      <w:r>
        <w:rPr>
          <w:rFonts w:hint="eastAsia"/>
        </w:rPr>
        <w:t>一</w:t>
      </w:r>
      <w:r>
        <w:t>）【15007】处方撤销</w:t>
      </w:r>
      <w:bookmarkEnd w:id="78"/>
      <w:bookmarkEnd w:id="79"/>
      <w:bookmarkEnd w:id="80"/>
      <w:bookmarkEnd w:id="81"/>
      <w:bookmarkEnd w:id="82"/>
      <w:bookmarkEnd w:id="83"/>
    </w:p>
    <w:p>
      <w:pPr>
        <w:jc w:val="left"/>
        <w:rPr>
          <w:rFonts w:ascii="宋体" w:hAnsi="宋体" w:eastAsia="宋体"/>
        </w:rPr>
      </w:pPr>
      <w:r>
        <w:rPr>
          <w:rFonts w:ascii="宋体" w:hAnsi="宋体" w:eastAsia="宋体"/>
        </w:rPr>
        <w:t>接口说明：该接口由</w:t>
      </w:r>
      <w:r>
        <w:rPr>
          <w:rFonts w:hint="eastAsia" w:ascii="宋体" w:hAnsi="宋体" w:eastAsia="宋体"/>
          <w:lang w:eastAsia="zh-CN"/>
        </w:rPr>
        <w:t>市平台</w:t>
      </w:r>
      <w:r>
        <w:rPr>
          <w:rFonts w:ascii="宋体" w:hAnsi="宋体" w:eastAsia="宋体"/>
        </w:rPr>
        <w:t>提供，各</w:t>
      </w:r>
      <w:r>
        <w:rPr>
          <w:rFonts w:hint="eastAsia" w:ascii="宋体" w:hAnsi="宋体" w:eastAsia="宋体"/>
          <w:lang w:eastAsia="zh-CN"/>
        </w:rPr>
        <w:t>医院端</w:t>
      </w:r>
      <w:r>
        <w:rPr>
          <w:rFonts w:ascii="宋体" w:hAnsi="宋体" w:eastAsia="宋体"/>
        </w:rPr>
        <w:t>可通过该接口撤销已上传的处方，如果处方允许在</w:t>
      </w:r>
      <w:r>
        <w:rPr>
          <w:rFonts w:hint="eastAsia" w:ascii="宋体" w:hAnsi="宋体" w:eastAsia="宋体"/>
          <w:lang w:eastAsia="zh-CN"/>
        </w:rPr>
        <w:t>市平台</w:t>
      </w:r>
      <w:r>
        <w:rPr>
          <w:rFonts w:ascii="宋体" w:hAnsi="宋体" w:eastAsia="宋体"/>
        </w:rPr>
        <w:t>流转，并且已经在</w:t>
      </w:r>
      <w:r>
        <w:rPr>
          <w:rFonts w:hint="eastAsia" w:ascii="宋体" w:hAnsi="宋体" w:eastAsia="宋体"/>
          <w:lang w:eastAsia="zh-CN"/>
        </w:rPr>
        <w:t>市平台</w:t>
      </w:r>
      <w:r>
        <w:rPr>
          <w:rFonts w:ascii="宋体" w:hAnsi="宋体" w:eastAsia="宋体"/>
        </w:rPr>
        <w:t>下单，则不允许撤销。</w:t>
      </w:r>
    </w:p>
    <w:p>
      <w:pPr>
        <w:jc w:val="left"/>
        <w:rPr>
          <w:rFonts w:ascii="宋体" w:hAnsi="宋体" w:eastAsia="宋体"/>
        </w:rPr>
      </w:pPr>
      <w:r>
        <w:rPr>
          <w:rFonts w:ascii="宋体" w:hAnsi="宋体" w:eastAsia="宋体"/>
        </w:rPr>
        <w:t>业务请求参数：</w:t>
      </w:r>
    </w:p>
    <w:tbl>
      <w:tblPr>
        <w:tblStyle w:val="23"/>
        <w:tblW w:w="8540" w:type="dxa"/>
        <w:jc w:val="center"/>
        <w:tblLayout w:type="fixed"/>
        <w:tblCellMar>
          <w:top w:w="15" w:type="dxa"/>
          <w:left w:w="15" w:type="dxa"/>
          <w:bottom w:w="15" w:type="dxa"/>
          <w:right w:w="15" w:type="dxa"/>
        </w:tblCellMar>
      </w:tblPr>
      <w:tblGrid>
        <w:gridCol w:w="1598"/>
        <w:gridCol w:w="1260"/>
        <w:gridCol w:w="1291"/>
        <w:gridCol w:w="1216"/>
        <w:gridCol w:w="1134"/>
        <w:gridCol w:w="851"/>
        <w:gridCol w:w="1190"/>
      </w:tblGrid>
      <w:tr>
        <w:tblPrEx>
          <w:tblCellMar>
            <w:top w:w="15" w:type="dxa"/>
            <w:left w:w="15" w:type="dxa"/>
            <w:bottom w:w="15" w:type="dxa"/>
            <w:right w:w="15" w:type="dxa"/>
          </w:tblCellMar>
        </w:tblPrEx>
        <w:trPr>
          <w:trHeight w:val="495" w:hRule="atLeast"/>
          <w:jc w:val="center"/>
        </w:trPr>
        <w:tc>
          <w:tcPr>
            <w:tcW w:w="159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26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9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1216"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3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85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19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w:t>
            </w:r>
          </w:p>
          <w:p>
            <w:pPr>
              <w:jc w:val="center"/>
              <w:rPr>
                <w:rFonts w:ascii="宋体" w:hAnsi="宋体" w:eastAsia="宋体"/>
                <w:b/>
              </w:rPr>
            </w:pPr>
            <w:r>
              <w:rPr>
                <w:rFonts w:ascii="宋体" w:hAnsi="宋体" w:eastAsia="宋体"/>
                <w:b/>
              </w:rPr>
              <w:t>说明</w:t>
            </w:r>
          </w:p>
        </w:tc>
      </w:tr>
      <w:tr>
        <w:tblPrEx>
          <w:tblCellMar>
            <w:top w:w="15" w:type="dxa"/>
            <w:left w:w="15" w:type="dxa"/>
            <w:bottom w:w="15" w:type="dxa"/>
            <w:right w:w="15" w:type="dxa"/>
          </w:tblCellMar>
        </w:tblPrEx>
        <w:trPr>
          <w:trHeight w:val="495" w:hRule="atLeast"/>
          <w:jc w:val="center"/>
        </w:trPr>
        <w:tc>
          <w:tcPr>
            <w:tcW w:w="5365"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request_biz</w:t>
            </w:r>
          </w:p>
        </w:tc>
        <w:tc>
          <w:tcPr>
            <w:tcW w:w="113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请求体加密前根节点</w:t>
            </w:r>
          </w:p>
        </w:tc>
      </w:tr>
      <w:tr>
        <w:tblPrEx>
          <w:tblCellMar>
            <w:top w:w="15" w:type="dxa"/>
            <w:left w:w="15" w:type="dxa"/>
            <w:bottom w:w="15" w:type="dxa"/>
            <w:right w:w="15" w:type="dxa"/>
          </w:tblCellMar>
        </w:tblPrEx>
        <w:trPr>
          <w:trHeight w:val="495" w:hRule="atLeast"/>
          <w:jc w:val="center"/>
        </w:trPr>
        <w:tc>
          <w:tcPr>
            <w:tcW w:w="159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2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9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21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13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bl>
    <w:p>
      <w:pPr>
        <w:jc w:val="left"/>
        <w:rPr>
          <w:rFonts w:ascii="宋体" w:hAnsi="宋体" w:eastAsia="宋体"/>
        </w:rPr>
      </w:pPr>
      <w:r>
        <w:rPr>
          <w:rFonts w:ascii="宋体" w:hAnsi="宋体" w:eastAsia="宋体"/>
        </w:rPr>
        <w:t>业务返回参数：</w:t>
      </w:r>
    </w:p>
    <w:tbl>
      <w:tblPr>
        <w:tblStyle w:val="23"/>
        <w:tblW w:w="8540" w:type="dxa"/>
        <w:jc w:val="center"/>
        <w:tblLayout w:type="fixed"/>
        <w:tblCellMar>
          <w:top w:w="15" w:type="dxa"/>
          <w:left w:w="15" w:type="dxa"/>
          <w:bottom w:w="15" w:type="dxa"/>
          <w:right w:w="15" w:type="dxa"/>
        </w:tblCellMar>
      </w:tblPr>
      <w:tblGrid>
        <w:gridCol w:w="1597"/>
        <w:gridCol w:w="1164"/>
        <w:gridCol w:w="1240"/>
        <w:gridCol w:w="1364"/>
        <w:gridCol w:w="1170"/>
        <w:gridCol w:w="744"/>
        <w:gridCol w:w="1261"/>
      </w:tblGrid>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16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4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136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7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74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26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5365"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b/>
            </w: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业务参数根节点</w:t>
            </w:r>
          </w:p>
        </w:tc>
      </w:tr>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1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4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receive_time</w:t>
            </w:r>
          </w:p>
        </w:tc>
        <w:tc>
          <w:tcPr>
            <w:tcW w:w="11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收到通知时间</w:t>
            </w:r>
          </w:p>
        </w:tc>
        <w:tc>
          <w:tcPr>
            <w:tcW w:w="124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收到通知时间</w:t>
            </w:r>
          </w:p>
          <w:p>
            <w:pPr>
              <w:jc w:val="left"/>
              <w:rPr>
                <w:rFonts w:ascii="宋体" w:hAnsi="宋体" w:eastAsia="宋体"/>
              </w:rPr>
            </w:pPr>
            <w:r>
              <w:rPr>
                <w:rFonts w:ascii="宋体" w:hAnsi="宋体" w:eastAsia="宋体"/>
              </w:rPr>
              <w:t>格式：yyyy-MM-dd HH:mm:ss</w:t>
            </w:r>
          </w:p>
        </w:tc>
      </w:tr>
    </w:tbl>
    <w:p>
      <w:pPr>
        <w:jc w:val="left"/>
        <w:rPr>
          <w:rFonts w:ascii="宋体" w:hAnsi="宋体" w:eastAsia="宋体"/>
        </w:rPr>
      </w:pPr>
    </w:p>
    <w:p>
      <w:pPr>
        <w:jc w:val="left"/>
        <w:rPr>
          <w:rFonts w:ascii="宋体" w:hAnsi="宋体" w:eastAsia="宋体"/>
        </w:rPr>
      </w:pPr>
      <w:r>
        <w:rPr>
          <w:rFonts w:ascii="宋体" w:hAnsi="宋体" w:eastAsia="宋体"/>
        </w:rPr>
        <w:t>【15007】接口示例：</w:t>
      </w:r>
    </w:p>
    <w:p>
      <w:pPr>
        <w:jc w:val="left"/>
        <w:rPr>
          <w:rFonts w:ascii="宋体" w:hAnsi="宋体" w:eastAsia="宋体"/>
        </w:rPr>
      </w:pPr>
      <w:r>
        <w:rPr>
          <w:rFonts w:ascii="宋体" w:hAnsi="宋体" w:eastAsia="宋体"/>
        </w:rPr>
        <w:t>key（key向处方共享平台获取，该key只用于示例：5139D81A9FE1C2F38A997D1F67431160</w:t>
      </w:r>
    </w:p>
    <w:p>
      <w:pPr>
        <w:jc w:val="left"/>
        <w:rPr>
          <w:rFonts w:ascii="宋体" w:hAnsi="宋体" w:eastAsia="宋体"/>
        </w:rPr>
      </w:pPr>
      <w:r>
        <w:rPr>
          <w:rFonts w:ascii="宋体" w:hAnsi="宋体" w:eastAsia="宋体"/>
        </w:rPr>
        <w:t>prescription_id：2019082066316802</w:t>
      </w:r>
    </w:p>
    <w:p>
      <w:pPr>
        <w:jc w:val="left"/>
        <w:rPr>
          <w:rFonts w:ascii="宋体" w:hAnsi="宋体" w:eastAsia="宋体"/>
        </w:rPr>
      </w:pPr>
      <w:bookmarkStart w:id="84" w:name="_Toc4262"/>
      <w:bookmarkStart w:id="85" w:name="_Toc2221"/>
      <w:r>
        <w:rPr>
          <w:rFonts w:ascii="宋体" w:hAnsi="宋体" w:eastAsia="宋体"/>
        </w:rPr>
        <w:t>（1）</w:t>
      </w:r>
      <w:r>
        <w:rPr>
          <w:rFonts w:hint="eastAsia" w:ascii="宋体" w:hAnsi="宋体" w:eastAsia="宋体"/>
          <w:lang w:eastAsia="zh-CN"/>
        </w:rPr>
        <w:t>医院端</w:t>
      </w:r>
      <w:r>
        <w:rPr>
          <w:rFonts w:ascii="宋体" w:hAnsi="宋体" w:eastAsia="宋体"/>
        </w:rPr>
        <w:t>：</w:t>
      </w:r>
      <w:bookmarkEnd w:id="84"/>
      <w:bookmarkEnd w:id="85"/>
    </w:p>
    <w:p>
      <w:pPr>
        <w:jc w:val="left"/>
        <w:rPr>
          <w:rFonts w:ascii="宋体" w:hAnsi="宋体" w:eastAsia="宋体"/>
        </w:rPr>
      </w:pPr>
      <w:r>
        <w:rPr>
          <w:rFonts w:ascii="宋体" w:hAnsi="宋体" w:eastAsia="宋体"/>
        </w:rPr>
        <w:t>加密前需要发送的xml为：</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 xml:space="preserve">    &lt;request_code&gt;15007&lt;/request_code&gt;</w:t>
      </w:r>
    </w:p>
    <w:p>
      <w:pPr>
        <w:jc w:val="left"/>
        <w:rPr>
          <w:rFonts w:ascii="宋体" w:hAnsi="宋体" w:eastAsia="宋体"/>
        </w:rPr>
      </w:pPr>
      <w:r>
        <w:rPr>
          <w:rFonts w:ascii="宋体" w:hAnsi="宋体" w:eastAsia="宋体"/>
        </w:rPr>
        <w:t xml:space="preserve">    &lt;request_time&gt;1582015294447&lt;/request_time&gt;</w:t>
      </w:r>
    </w:p>
    <w:p>
      <w:pPr>
        <w:jc w:val="left"/>
        <w:rPr>
          <w:rFonts w:ascii="宋体" w:hAnsi="宋体" w:eastAsia="宋体"/>
        </w:rPr>
      </w:pPr>
      <w:r>
        <w:rPr>
          <w:rFonts w:ascii="宋体" w:hAnsi="宋体" w:eastAsia="宋体"/>
        </w:rPr>
        <w:t>&lt;request_id&gt;20200210192539424327142185381888&lt;/request_id&gt;</w:t>
      </w:r>
    </w:p>
    <w:p>
      <w:pPr>
        <w:jc w:val="left"/>
        <w:rPr>
          <w:rFonts w:ascii="宋体" w:hAnsi="宋体" w:eastAsia="宋体"/>
        </w:rPr>
      </w:pPr>
      <w:r>
        <w:rPr>
          <w:rFonts w:ascii="宋体" w:hAnsi="宋体" w:eastAsia="宋体"/>
        </w:rPr>
        <w:t>&lt;med_org_code&gt;1234567890&lt;/med_org_code&gt;</w:t>
      </w:r>
    </w:p>
    <w:p>
      <w:pPr>
        <w:jc w:val="left"/>
        <w:rPr>
          <w:rFonts w:ascii="宋体" w:hAnsi="宋体" w:eastAsia="宋体"/>
        </w:rPr>
      </w:pPr>
      <w:r>
        <w:rPr>
          <w:rFonts w:ascii="宋体" w:hAnsi="宋体" w:eastAsia="宋体"/>
        </w:rPr>
        <w:t>&lt;med_hos_code&gt;1234567890&lt;/med_hos_code&gt;</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&lt;body&gt;</w:t>
      </w:r>
    </w:p>
    <w:p>
      <w:pPr>
        <w:jc w:val="left"/>
        <w:rPr>
          <w:rFonts w:ascii="宋体" w:hAnsi="宋体" w:eastAsia="宋体"/>
        </w:rPr>
      </w:pPr>
      <w:r>
        <w:rPr>
          <w:rFonts w:ascii="宋体" w:hAnsi="宋体" w:eastAsia="宋体"/>
        </w:rPr>
        <w:t>&lt;request_biz_encryption&gt;</w:t>
      </w:r>
    </w:p>
    <w:p>
      <w:pPr>
        <w:jc w:val="left"/>
        <w:rPr>
          <w:rFonts w:ascii="宋体" w:hAnsi="宋体" w:eastAsia="宋体"/>
        </w:rPr>
      </w:pPr>
      <w:r>
        <w:rPr>
          <w:rFonts w:ascii="宋体" w:hAnsi="宋体" w:eastAsia="宋体"/>
        </w:rPr>
        <w:t xml:space="preserve">    &lt;request_biz&gt;</w:t>
      </w:r>
    </w:p>
    <w:p>
      <w:pPr>
        <w:jc w:val="left"/>
        <w:rPr>
          <w:rFonts w:ascii="宋体" w:hAnsi="宋体" w:eastAsia="宋体"/>
        </w:rPr>
      </w:pPr>
      <w:r>
        <w:rPr>
          <w:rFonts w:ascii="宋体" w:hAnsi="宋体" w:eastAsia="宋体"/>
        </w:rPr>
        <w:t xml:space="preserve">        &lt;prescription_id&gt;2019082066316802&lt;/prescription_id&gt;</w:t>
      </w:r>
    </w:p>
    <w:p>
      <w:pPr>
        <w:jc w:val="left"/>
        <w:rPr>
          <w:rFonts w:ascii="宋体" w:hAnsi="宋体" w:eastAsia="宋体"/>
        </w:rPr>
      </w:pPr>
      <w:r>
        <w:rPr>
          <w:rFonts w:ascii="宋体" w:hAnsi="宋体" w:eastAsia="宋体"/>
        </w:rPr>
        <w:t>&lt;/request_biz&gt;</w:t>
      </w:r>
    </w:p>
    <w:p>
      <w:pPr>
        <w:jc w:val="left"/>
        <w:rPr>
          <w:rFonts w:ascii="宋体" w:hAnsi="宋体" w:eastAsia="宋体"/>
        </w:rPr>
      </w:pPr>
      <w:r>
        <w:rPr>
          <w:rFonts w:ascii="宋体" w:hAnsi="宋体" w:eastAsia="宋体"/>
        </w:rPr>
        <w:t>&lt;/request_biz_encryption&gt;</w:t>
      </w:r>
    </w:p>
    <w:p>
      <w:pPr>
        <w:jc w:val="left"/>
        <w:rPr>
          <w:rFonts w:ascii="宋体" w:hAnsi="宋体" w:eastAsia="宋体"/>
        </w:rPr>
      </w:pPr>
      <w:r>
        <w:rPr>
          <w:rFonts w:ascii="宋体" w:hAnsi="宋体" w:eastAsia="宋体"/>
        </w:rPr>
        <w:t>&lt;/body&gt;</w:t>
      </w:r>
    </w:p>
    <w:p>
      <w:pPr>
        <w:jc w:val="left"/>
        <w:rPr>
          <w:rFonts w:ascii="宋体" w:hAnsi="宋体" w:eastAsia="宋体"/>
        </w:rPr>
      </w:pPr>
      <w:r>
        <w:rPr>
          <w:rFonts w:ascii="宋体" w:hAnsi="宋体" w:eastAsia="宋体"/>
        </w:rPr>
        <w:t>加密后需要发送的xml为：对&lt;request_biz&gt;&lt;prescription_id&gt;2019082066316802&lt;/prescription_id&gt;&lt;/request_biz&gt;使用key进行AES加密</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 xml:space="preserve">    &lt;request_code&gt;15007&lt;/request_code&gt;</w:t>
      </w:r>
    </w:p>
    <w:p>
      <w:pPr>
        <w:jc w:val="left"/>
        <w:rPr>
          <w:rFonts w:ascii="宋体" w:hAnsi="宋体" w:eastAsia="宋体"/>
        </w:rPr>
      </w:pPr>
      <w:r>
        <w:rPr>
          <w:rFonts w:ascii="宋体" w:hAnsi="宋体" w:eastAsia="宋体"/>
        </w:rPr>
        <w:t xml:space="preserve">    &lt;request_time&gt;1582015294447&lt;/request_time&gt;</w:t>
      </w:r>
    </w:p>
    <w:p>
      <w:pPr>
        <w:jc w:val="left"/>
        <w:rPr>
          <w:rFonts w:ascii="宋体" w:hAnsi="宋体" w:eastAsia="宋体"/>
        </w:rPr>
      </w:pPr>
      <w:r>
        <w:rPr>
          <w:rFonts w:ascii="宋体" w:hAnsi="宋体" w:eastAsia="宋体"/>
        </w:rPr>
        <w:t>&lt;request_id&gt;20200210192539424327142185381888&lt;/request_id&gt;</w:t>
      </w:r>
    </w:p>
    <w:p>
      <w:pPr>
        <w:jc w:val="left"/>
        <w:rPr>
          <w:rFonts w:ascii="宋体" w:hAnsi="宋体" w:eastAsia="宋体"/>
        </w:rPr>
      </w:pPr>
      <w:r>
        <w:rPr>
          <w:rFonts w:ascii="宋体" w:hAnsi="宋体" w:eastAsia="宋体"/>
        </w:rPr>
        <w:t>&lt;med_org_code&gt;1234567890&lt;/med_org_code&gt;</w:t>
      </w:r>
    </w:p>
    <w:p>
      <w:pPr>
        <w:jc w:val="left"/>
        <w:rPr>
          <w:rFonts w:ascii="宋体" w:hAnsi="宋体" w:eastAsia="宋体"/>
        </w:rPr>
      </w:pPr>
      <w:r>
        <w:rPr>
          <w:rFonts w:ascii="宋体" w:hAnsi="宋体" w:eastAsia="宋体"/>
        </w:rPr>
        <w:t>&lt;med_hos_code&gt;1234567890&lt;/med_hos_code&gt;</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&lt;body&gt;</w:t>
      </w:r>
    </w:p>
    <w:p>
      <w:pPr>
        <w:jc w:val="left"/>
        <w:rPr>
          <w:rFonts w:ascii="宋体" w:hAnsi="宋体" w:eastAsia="宋体"/>
        </w:rPr>
      </w:pPr>
      <w:r>
        <w:rPr>
          <w:rFonts w:ascii="宋体" w:hAnsi="宋体" w:eastAsia="宋体"/>
        </w:rPr>
        <w:t>&lt;request_biz_encryption&gt;pT+yVDzBBKP8SLmDD0y7K1ZNogfRYE4wkv/w3KVy9L5yRVazXy5DImSvVIIvW5OywRpwSDPildEEVm/9Xp4yGRyBkmNjz+TOh/3s+Nq9RxU=&lt;/request_biz_encryption&gt;</w:t>
      </w:r>
    </w:p>
    <w:p>
      <w:pPr>
        <w:jc w:val="left"/>
        <w:rPr>
          <w:rFonts w:ascii="宋体" w:hAnsi="宋体" w:eastAsia="宋体"/>
        </w:rPr>
      </w:pPr>
      <w:r>
        <w:rPr>
          <w:rFonts w:ascii="宋体" w:hAnsi="宋体" w:eastAsia="宋体"/>
        </w:rPr>
        <w:t>&lt;/body&gt;</w:t>
      </w:r>
    </w:p>
    <w:p>
      <w:pPr>
        <w:jc w:val="left"/>
        <w:rPr>
          <w:rFonts w:ascii="宋体" w:hAnsi="宋体" w:eastAsia="宋体"/>
        </w:rPr>
      </w:pPr>
      <w:r>
        <w:rPr>
          <w:rFonts w:ascii="宋体" w:hAnsi="宋体" w:eastAsia="宋体"/>
        </w:rPr>
        <w:t>加密之后再对需要加密的内容进行url(UTF-8)编码，得到需要最终需要发送的xml为：</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 xml:space="preserve">    &lt;request_code&gt;15007&lt;/request_code&gt;</w:t>
      </w:r>
    </w:p>
    <w:p>
      <w:pPr>
        <w:jc w:val="left"/>
        <w:rPr>
          <w:rFonts w:ascii="宋体" w:hAnsi="宋体" w:eastAsia="宋体"/>
        </w:rPr>
      </w:pPr>
      <w:r>
        <w:rPr>
          <w:rFonts w:ascii="宋体" w:hAnsi="宋体" w:eastAsia="宋体"/>
        </w:rPr>
        <w:t xml:space="preserve">    &lt;request_time&gt;1582015294447&lt;/request_time&gt;</w:t>
      </w:r>
    </w:p>
    <w:p>
      <w:pPr>
        <w:jc w:val="left"/>
        <w:rPr>
          <w:rFonts w:ascii="宋体" w:hAnsi="宋体" w:eastAsia="宋体"/>
        </w:rPr>
      </w:pPr>
      <w:r>
        <w:rPr>
          <w:rFonts w:ascii="宋体" w:hAnsi="宋体" w:eastAsia="宋体"/>
        </w:rPr>
        <w:t>&lt;request_id&gt;20200210192539424327142185381888&lt;/request_id&gt;</w:t>
      </w:r>
    </w:p>
    <w:p>
      <w:pPr>
        <w:jc w:val="left"/>
        <w:rPr>
          <w:rFonts w:ascii="宋体" w:hAnsi="宋体" w:eastAsia="宋体"/>
        </w:rPr>
      </w:pPr>
      <w:r>
        <w:rPr>
          <w:rFonts w:ascii="宋体" w:hAnsi="宋体" w:eastAsia="宋体"/>
        </w:rPr>
        <w:t>&lt;med_org_code&gt;1234567890&lt;/med_org_code&gt;</w:t>
      </w:r>
    </w:p>
    <w:p>
      <w:pPr>
        <w:jc w:val="left"/>
        <w:rPr>
          <w:rFonts w:ascii="宋体" w:hAnsi="宋体" w:eastAsia="宋体"/>
        </w:rPr>
      </w:pPr>
      <w:r>
        <w:rPr>
          <w:rFonts w:ascii="宋体" w:hAnsi="宋体" w:eastAsia="宋体"/>
        </w:rPr>
        <w:t>&lt;med_hos_code&gt;1234567890&lt;/med_hos_code&gt;</w:t>
      </w:r>
    </w:p>
    <w:p>
      <w:pPr>
        <w:jc w:val="left"/>
        <w:rPr>
          <w:rFonts w:ascii="宋体" w:hAnsi="宋体" w:eastAsia="宋体"/>
        </w:rPr>
      </w:pPr>
      <w:r>
        <w:rPr>
          <w:rFonts w:ascii="宋体" w:hAnsi="宋体" w:eastAsia="宋体"/>
        </w:rPr>
        <w:t>&lt;/header&gt;</w:t>
      </w:r>
    </w:p>
    <w:p>
      <w:pPr>
        <w:jc w:val="left"/>
        <w:rPr>
          <w:rFonts w:ascii="宋体" w:hAnsi="宋体" w:eastAsia="宋体"/>
        </w:rPr>
      </w:pPr>
      <w:r>
        <w:rPr>
          <w:rFonts w:ascii="宋体" w:hAnsi="宋体" w:eastAsia="宋体"/>
        </w:rPr>
        <w:t xml:space="preserve">&lt;body&gt; </w:t>
      </w:r>
    </w:p>
    <w:p>
      <w:pPr>
        <w:jc w:val="left"/>
        <w:rPr>
          <w:rFonts w:ascii="宋体" w:hAnsi="宋体" w:eastAsia="宋体"/>
        </w:rPr>
      </w:pPr>
      <w:r>
        <w:rPr>
          <w:rFonts w:ascii="宋体" w:hAnsi="宋体" w:eastAsia="宋体"/>
        </w:rPr>
        <w:t>&lt;request_biz_encryption&gt;pT%2ByVDzBBKP8SLmDD0y7K1ZNogfRYE4wkv%2Fw3KVy9L5yRVazXy5DImSvVIIvW5OywRpwSDPildEEVm%2F9Xp4yGRyBkmNjz%2BTOh%2F3s%2BNq9RxU%3D&lt;/request_biz_encryption&gt;</w:t>
      </w:r>
    </w:p>
    <w:p>
      <w:pPr>
        <w:jc w:val="left"/>
        <w:rPr>
          <w:rFonts w:ascii="宋体" w:hAnsi="宋体" w:eastAsia="宋体"/>
        </w:rPr>
      </w:pPr>
      <w:r>
        <w:rPr>
          <w:rFonts w:ascii="宋体" w:hAnsi="宋体" w:eastAsia="宋体"/>
        </w:rPr>
        <w:t>&lt;/body&gt;</w:t>
      </w:r>
    </w:p>
    <w:p>
      <w:pPr>
        <w:jc w:val="left"/>
        <w:rPr>
          <w:rFonts w:ascii="宋体" w:hAnsi="宋体" w:eastAsia="宋体"/>
        </w:rPr>
      </w:pPr>
      <w:bookmarkStart w:id="86" w:name="_Toc14408"/>
      <w:bookmarkStart w:id="87" w:name="_Toc7773"/>
      <w:r>
        <w:rPr>
          <w:rFonts w:ascii="宋体" w:hAnsi="宋体" w:eastAsia="宋体"/>
        </w:rPr>
        <w:t>（2）</w:t>
      </w:r>
      <w:r>
        <w:rPr>
          <w:rFonts w:hint="eastAsia" w:ascii="宋体" w:hAnsi="宋体" w:eastAsia="宋体"/>
          <w:lang w:eastAsia="zh-CN"/>
        </w:rPr>
        <w:t>市平台</w:t>
      </w:r>
      <w:r>
        <w:rPr>
          <w:rFonts w:ascii="宋体" w:hAnsi="宋体" w:eastAsia="宋体"/>
        </w:rPr>
        <w:t>：</w:t>
      </w:r>
      <w:bookmarkEnd w:id="86"/>
      <w:bookmarkEnd w:id="87"/>
    </w:p>
    <w:p>
      <w:pPr>
        <w:jc w:val="left"/>
        <w:rPr>
          <w:rFonts w:ascii="宋体" w:hAnsi="宋体" w:eastAsia="宋体"/>
        </w:rPr>
      </w:pPr>
      <w:r>
        <w:rPr>
          <w:rFonts w:ascii="宋体" w:hAnsi="宋体" w:eastAsia="宋体"/>
        </w:rPr>
        <w:t>根据</w:t>
      </w:r>
      <w:r>
        <w:rPr>
          <w:rFonts w:hint="eastAsia" w:ascii="宋体" w:hAnsi="宋体" w:eastAsia="宋体"/>
          <w:lang w:eastAsia="zh-CN"/>
        </w:rPr>
        <w:t>医院端</w:t>
      </w:r>
      <w:r>
        <w:rPr>
          <w:rFonts w:ascii="宋体" w:hAnsi="宋体" w:eastAsia="宋体"/>
        </w:rPr>
        <w:t>请求的参数拿到处方id之后，将处方状态改成撤销状态，然后同步返回给</w:t>
      </w:r>
      <w:r>
        <w:rPr>
          <w:rFonts w:hint="eastAsia" w:ascii="宋体" w:hAnsi="宋体" w:eastAsia="宋体"/>
          <w:lang w:eastAsia="zh-CN"/>
        </w:rPr>
        <w:t>医院端</w:t>
      </w:r>
      <w:r>
        <w:rPr>
          <w:rFonts w:ascii="宋体" w:hAnsi="宋体" w:eastAsia="宋体"/>
        </w:rPr>
        <w:t>操作结果</w:t>
      </w:r>
    </w:p>
    <w:p>
      <w:pPr>
        <w:jc w:val="left"/>
        <w:rPr>
          <w:rFonts w:ascii="宋体" w:hAnsi="宋体" w:eastAsia="宋体"/>
        </w:rPr>
      </w:pPr>
      <w:r>
        <w:rPr>
          <w:rFonts w:ascii="宋体" w:hAnsi="宋体" w:eastAsia="宋体"/>
        </w:rPr>
        <w:t>&lt;response_biz&gt;</w:t>
      </w:r>
    </w:p>
    <w:p>
      <w:pPr>
        <w:jc w:val="left"/>
        <w:rPr>
          <w:rFonts w:ascii="宋体" w:hAnsi="宋体" w:eastAsia="宋体"/>
        </w:rPr>
      </w:pPr>
      <w:r>
        <w:rPr>
          <w:rFonts w:ascii="宋体" w:hAnsi="宋体" w:eastAsia="宋体"/>
        </w:rPr>
        <w:t>&lt;prescription_id&gt;2019082066316802&lt;/prescription_id&gt;</w:t>
      </w:r>
    </w:p>
    <w:p>
      <w:pPr>
        <w:jc w:val="left"/>
        <w:rPr>
          <w:rFonts w:ascii="宋体" w:hAnsi="宋体" w:eastAsia="宋体"/>
        </w:rPr>
      </w:pPr>
      <w:r>
        <w:rPr>
          <w:rFonts w:ascii="宋体" w:hAnsi="宋体" w:eastAsia="宋体"/>
        </w:rPr>
        <w:t>&lt;receive_time&gt;2020-01-01 10:08:09&lt;/receive_time&gt;</w:t>
      </w:r>
    </w:p>
    <w:p>
      <w:pPr>
        <w:jc w:val="left"/>
        <w:rPr>
          <w:rFonts w:ascii="宋体" w:hAnsi="宋体" w:eastAsia="宋体"/>
        </w:rPr>
      </w:pPr>
      <w:r>
        <w:rPr>
          <w:rFonts w:ascii="宋体" w:hAnsi="宋体" w:eastAsia="宋体"/>
        </w:rPr>
        <w:t>&lt;/response_biz&gt;</w:t>
      </w:r>
    </w:p>
    <w:p>
      <w:pPr>
        <w:jc w:val="left"/>
        <w:rPr>
          <w:rFonts w:ascii="宋体" w:hAnsi="宋体" w:eastAsia="宋体"/>
        </w:rPr>
      </w:pPr>
      <w:r>
        <w:rPr>
          <w:rFonts w:hint="eastAsia" w:ascii="宋体" w:hAnsi="宋体" w:eastAsia="宋体"/>
          <w:lang w:eastAsia="zh-CN"/>
        </w:rPr>
        <w:t>市平台</w:t>
      </w:r>
      <w:r>
        <w:rPr>
          <w:rFonts w:ascii="宋体" w:hAnsi="宋体" w:eastAsia="宋体"/>
        </w:rPr>
        <w:t>将以上需要返回的业务xml使用key进行AES加密之后得到：</w:t>
      </w:r>
    </w:p>
    <w:p>
      <w:pPr>
        <w:jc w:val="left"/>
        <w:rPr>
          <w:rFonts w:ascii="宋体" w:hAnsi="宋体" w:eastAsia="宋体"/>
        </w:rPr>
      </w:pPr>
      <w:r>
        <w:rPr>
          <w:rFonts w:ascii="宋体" w:hAnsi="宋体" w:eastAsia="宋体"/>
        </w:rPr>
        <w:t>KDkf3gYF46HoyTGbR3qQ/Io/W8kvyReurTMcANC+rJFCVfezCCLy6pkswGnG8NWOv5HcscZ72oiQkD056o7oEqwAs1y6UQ066dZz1Md+gOxxQIx0sOyVSyTeT9t5u3RNqeDAqsJPOEwACJNE1+fbMj2ZXSPlo+hrKuQL3IHP0R6L2y1Gg2+h4xyABe88CNBJ</w:t>
      </w:r>
    </w:p>
    <w:p>
      <w:pPr>
        <w:jc w:val="left"/>
        <w:rPr>
          <w:rFonts w:ascii="宋体" w:hAnsi="宋体" w:eastAsia="宋体"/>
        </w:rPr>
      </w:pPr>
      <w:r>
        <w:rPr>
          <w:rFonts w:ascii="宋体" w:hAnsi="宋体" w:eastAsia="宋体"/>
        </w:rPr>
        <w:t>在对以上的加密字符串进行url编码（utf-8），得到：</w:t>
      </w:r>
      <w:r>
        <w:rPr>
          <w:rFonts w:ascii="宋体" w:hAnsi="宋体" w:eastAsia="宋体"/>
        </w:rPr>
        <w:br w:type="textWrapping"/>
      </w:r>
      <w:r>
        <w:rPr>
          <w:rFonts w:ascii="宋体" w:hAnsi="宋体" w:eastAsia="宋体"/>
        </w:rPr>
        <w:t>KDkf3gYF46HoyTGbR3qQ%2FIo%2FW8kvyReurTMcANC%2BrJFCVfezCCLy6pkswGnG8NWOv5HcscZ72oiQkD056o7oEqwAs1y6UQ066dZz1Md%2BgOxxQIx0sOyVSyTeT9t5u3RNqeDAqsJPOEwACJNE1%2BfbMj2ZXSPlo%2BhrKuQL3IHP0R6L2y1Gg2%2Bh4xyABe88CNBJ</w:t>
      </w:r>
    </w:p>
    <w:p>
      <w:pPr>
        <w:jc w:val="left"/>
        <w:rPr>
          <w:rFonts w:ascii="宋体" w:hAnsi="宋体" w:eastAsia="宋体"/>
        </w:rPr>
      </w:pPr>
      <w:r>
        <w:rPr>
          <w:rFonts w:hint="eastAsia" w:ascii="宋体" w:hAnsi="宋体" w:eastAsia="宋体"/>
          <w:lang w:eastAsia="zh-CN"/>
        </w:rPr>
        <w:t>市平台</w:t>
      </w:r>
      <w:r>
        <w:rPr>
          <w:rFonts w:ascii="宋体" w:hAnsi="宋体" w:eastAsia="宋体"/>
        </w:rPr>
        <w:t>最终返回xml为：</w:t>
      </w:r>
    </w:p>
    <w:p>
      <w:pPr>
        <w:jc w:val="left"/>
        <w:rPr>
          <w:rFonts w:ascii="宋体" w:hAnsi="宋体" w:eastAsia="宋体"/>
        </w:rPr>
      </w:pPr>
      <w:r>
        <w:rPr>
          <w:rFonts w:ascii="宋体" w:hAnsi="宋体" w:eastAsia="宋体"/>
        </w:rPr>
        <w:t>&lt;result&gt;</w:t>
      </w:r>
    </w:p>
    <w:p>
      <w:pPr>
        <w:jc w:val="left"/>
        <w:rPr>
          <w:rFonts w:ascii="宋体" w:hAnsi="宋体" w:eastAsia="宋体"/>
        </w:rPr>
      </w:pPr>
      <w:r>
        <w:rPr>
          <w:rFonts w:ascii="宋体" w:hAnsi="宋体" w:eastAsia="宋体"/>
        </w:rPr>
        <w:t>&lt;request_code&gt;15007&lt;/request_code&gt;</w:t>
      </w:r>
    </w:p>
    <w:p>
      <w:pPr>
        <w:jc w:val="left"/>
        <w:rPr>
          <w:rFonts w:ascii="宋体" w:hAnsi="宋体" w:eastAsia="宋体"/>
        </w:rPr>
      </w:pPr>
      <w:r>
        <w:rPr>
          <w:rFonts w:ascii="宋体" w:hAnsi="宋体" w:eastAsia="宋体"/>
        </w:rPr>
        <w:t>&lt;response_code&gt;1&lt;/response_code&gt;</w:t>
      </w:r>
    </w:p>
    <w:p>
      <w:pPr>
        <w:jc w:val="left"/>
        <w:rPr>
          <w:rFonts w:ascii="宋体" w:hAnsi="宋体" w:eastAsia="宋体"/>
        </w:rPr>
      </w:pPr>
      <w:r>
        <w:rPr>
          <w:rFonts w:ascii="宋体" w:hAnsi="宋体" w:eastAsia="宋体"/>
        </w:rPr>
        <w:t>&lt;response_message&gt;&lt;/response_message&gt;</w:t>
      </w:r>
    </w:p>
    <w:p>
      <w:pPr>
        <w:jc w:val="left"/>
        <w:rPr>
          <w:rFonts w:ascii="宋体" w:hAnsi="宋体" w:eastAsia="宋体"/>
        </w:rPr>
      </w:pPr>
      <w:r>
        <w:rPr>
          <w:rFonts w:ascii="宋体" w:hAnsi="宋体" w:eastAsia="宋体"/>
        </w:rPr>
        <w:t>&lt;response_biz_encryption&gt;KDkf3gYF46HoyTGbR3qQ%2FIo%2FW8kvyReurTMcANC%2BrJFCVfezCCLy6pkswGnG8NWOv5HcscZ72oiQkD056o7oEqwAs1y6UQ066dZz1Md%2BgOxxQIx0sOyVSyTeT9t5u3RNqeDAqsJPOEwACJNE1%2BfbMj2ZXSPlo%2BhrKuQL3IHP0R6L2y1Gg2%2Bh4xyABe88CNBJ&lt;/response_biz_encryption&gt;</w:t>
      </w:r>
    </w:p>
    <w:p>
      <w:pPr>
        <w:jc w:val="left"/>
        <w:rPr>
          <w:rFonts w:ascii="宋体" w:hAnsi="宋体" w:eastAsia="宋体"/>
        </w:rPr>
      </w:pPr>
      <w:r>
        <w:rPr>
          <w:rFonts w:ascii="宋体" w:hAnsi="宋体" w:eastAsia="宋体"/>
        </w:rPr>
        <w:t>&lt;/result&gt;</w:t>
      </w:r>
    </w:p>
    <w:p>
      <w:pPr>
        <w:jc w:val="left"/>
        <w:rPr>
          <w:rFonts w:ascii="宋体" w:hAnsi="宋体" w:eastAsia="宋体"/>
        </w:rPr>
      </w:pPr>
      <w:bookmarkStart w:id="88" w:name="_Toc66181228"/>
    </w:p>
    <w:p>
      <w:pPr>
        <w:pStyle w:val="4"/>
      </w:pPr>
      <w:bookmarkStart w:id="89" w:name="_Toc88839121"/>
      <w:bookmarkStart w:id="90" w:name="_Toc27573"/>
      <w:bookmarkStart w:id="91" w:name="_Toc22004"/>
      <w:bookmarkStart w:id="92" w:name="_Toc15394"/>
      <w:bookmarkStart w:id="93" w:name="_Toc88755413"/>
      <w:r>
        <w:t>（</w:t>
      </w:r>
      <w:r>
        <w:rPr>
          <w:rFonts w:hint="eastAsia"/>
        </w:rPr>
        <w:t>二</w:t>
      </w:r>
      <w:r>
        <w:t>）【15008】处方状态查询</w:t>
      </w:r>
      <w:bookmarkEnd w:id="88"/>
      <w:bookmarkEnd w:id="89"/>
      <w:bookmarkEnd w:id="90"/>
      <w:bookmarkEnd w:id="91"/>
      <w:bookmarkEnd w:id="92"/>
      <w:bookmarkEnd w:id="93"/>
    </w:p>
    <w:p>
      <w:pPr>
        <w:jc w:val="left"/>
        <w:rPr>
          <w:rFonts w:ascii="宋体" w:hAnsi="宋体" w:eastAsia="宋体"/>
        </w:rPr>
      </w:pPr>
      <w:r>
        <w:rPr>
          <w:rFonts w:ascii="宋体" w:hAnsi="宋体" w:eastAsia="宋体"/>
        </w:rPr>
        <w:t>接口说明：该接口由</w:t>
      </w:r>
      <w:r>
        <w:rPr>
          <w:rFonts w:hint="eastAsia" w:ascii="宋体" w:hAnsi="宋体" w:eastAsia="宋体"/>
          <w:lang w:eastAsia="zh-CN"/>
        </w:rPr>
        <w:t>市平台</w:t>
      </w:r>
      <w:r>
        <w:rPr>
          <w:rFonts w:ascii="宋体" w:hAnsi="宋体" w:eastAsia="宋体"/>
        </w:rPr>
        <w:t>提供，各</w:t>
      </w:r>
      <w:r>
        <w:rPr>
          <w:rFonts w:hint="eastAsia" w:ascii="宋体" w:hAnsi="宋体" w:eastAsia="宋体"/>
          <w:lang w:eastAsia="zh-CN"/>
        </w:rPr>
        <w:t>医院端</w:t>
      </w:r>
      <w:r>
        <w:rPr>
          <w:rFonts w:ascii="宋体" w:hAnsi="宋体" w:eastAsia="宋体"/>
        </w:rPr>
        <w:t>可通过该接口查询上传的处方状态。</w:t>
      </w:r>
    </w:p>
    <w:p>
      <w:pPr>
        <w:jc w:val="left"/>
        <w:rPr>
          <w:rFonts w:ascii="宋体" w:hAnsi="宋体" w:eastAsia="宋体"/>
        </w:rPr>
      </w:pPr>
      <w:r>
        <w:rPr>
          <w:rFonts w:ascii="宋体" w:hAnsi="宋体" w:eastAsia="宋体"/>
        </w:rPr>
        <w:t>业务请求参数：</w:t>
      </w:r>
    </w:p>
    <w:p>
      <w:pPr>
        <w:jc w:val="left"/>
        <w:rPr>
          <w:rFonts w:ascii="宋体" w:hAnsi="宋体" w:eastAsia="宋体"/>
        </w:rPr>
      </w:pPr>
    </w:p>
    <w:tbl>
      <w:tblPr>
        <w:tblStyle w:val="23"/>
        <w:tblW w:w="8540" w:type="dxa"/>
        <w:jc w:val="center"/>
        <w:tblLayout w:type="fixed"/>
        <w:tblCellMar>
          <w:top w:w="15" w:type="dxa"/>
          <w:left w:w="15" w:type="dxa"/>
          <w:bottom w:w="15" w:type="dxa"/>
          <w:right w:w="15" w:type="dxa"/>
        </w:tblCellMar>
      </w:tblPr>
      <w:tblGrid>
        <w:gridCol w:w="1598"/>
        <w:gridCol w:w="1260"/>
        <w:gridCol w:w="1291"/>
        <w:gridCol w:w="1216"/>
        <w:gridCol w:w="1134"/>
        <w:gridCol w:w="851"/>
        <w:gridCol w:w="1190"/>
      </w:tblGrid>
      <w:tr>
        <w:tblPrEx>
          <w:tblCellMar>
            <w:top w:w="15" w:type="dxa"/>
            <w:left w:w="15" w:type="dxa"/>
            <w:bottom w:w="15" w:type="dxa"/>
            <w:right w:w="15" w:type="dxa"/>
          </w:tblCellMar>
        </w:tblPrEx>
        <w:trPr>
          <w:trHeight w:val="495" w:hRule="atLeast"/>
          <w:jc w:val="center"/>
        </w:trPr>
        <w:tc>
          <w:tcPr>
            <w:tcW w:w="159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26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9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1216"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3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85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19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w:t>
            </w:r>
          </w:p>
          <w:p>
            <w:pPr>
              <w:jc w:val="center"/>
              <w:rPr>
                <w:rFonts w:ascii="宋体" w:hAnsi="宋体" w:eastAsia="宋体"/>
                <w:b/>
              </w:rPr>
            </w:pPr>
            <w:r>
              <w:rPr>
                <w:rFonts w:ascii="宋体" w:hAnsi="宋体" w:eastAsia="宋体"/>
                <w:b/>
              </w:rPr>
              <w:t>说明</w:t>
            </w:r>
          </w:p>
        </w:tc>
      </w:tr>
      <w:tr>
        <w:tblPrEx>
          <w:tblCellMar>
            <w:top w:w="15" w:type="dxa"/>
            <w:left w:w="15" w:type="dxa"/>
            <w:bottom w:w="15" w:type="dxa"/>
            <w:right w:w="15" w:type="dxa"/>
          </w:tblCellMar>
        </w:tblPrEx>
        <w:trPr>
          <w:trHeight w:val="495" w:hRule="atLeast"/>
          <w:jc w:val="center"/>
        </w:trPr>
        <w:tc>
          <w:tcPr>
            <w:tcW w:w="5365"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request_biz</w:t>
            </w:r>
          </w:p>
        </w:tc>
        <w:tc>
          <w:tcPr>
            <w:tcW w:w="113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请求体加密前根节点</w:t>
            </w:r>
          </w:p>
        </w:tc>
      </w:tr>
      <w:tr>
        <w:tblPrEx>
          <w:tblCellMar>
            <w:top w:w="15" w:type="dxa"/>
            <w:left w:w="15" w:type="dxa"/>
            <w:bottom w:w="15" w:type="dxa"/>
            <w:right w:w="15" w:type="dxa"/>
          </w:tblCellMar>
        </w:tblPrEx>
        <w:trPr>
          <w:trHeight w:val="495" w:hRule="atLeast"/>
          <w:jc w:val="center"/>
        </w:trPr>
        <w:tc>
          <w:tcPr>
            <w:tcW w:w="159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2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9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21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13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bl>
    <w:p>
      <w:pPr>
        <w:jc w:val="left"/>
        <w:rPr>
          <w:rFonts w:ascii="宋体" w:hAnsi="宋体" w:eastAsia="宋体"/>
        </w:rPr>
      </w:pPr>
      <w:r>
        <w:rPr>
          <w:rFonts w:ascii="宋体" w:hAnsi="宋体" w:eastAsia="宋体"/>
        </w:rPr>
        <w:t>业务返回参数：</w:t>
      </w:r>
    </w:p>
    <w:tbl>
      <w:tblPr>
        <w:tblStyle w:val="23"/>
        <w:tblW w:w="8540" w:type="dxa"/>
        <w:jc w:val="center"/>
        <w:tblLayout w:type="fixed"/>
        <w:tblCellMar>
          <w:top w:w="15" w:type="dxa"/>
          <w:left w:w="15" w:type="dxa"/>
          <w:bottom w:w="15" w:type="dxa"/>
          <w:right w:w="15" w:type="dxa"/>
        </w:tblCellMar>
      </w:tblPr>
      <w:tblGrid>
        <w:gridCol w:w="1770"/>
        <w:gridCol w:w="1131"/>
        <w:gridCol w:w="1223"/>
        <w:gridCol w:w="1323"/>
        <w:gridCol w:w="1138"/>
        <w:gridCol w:w="731"/>
        <w:gridCol w:w="1224"/>
      </w:tblGrid>
      <w:tr>
        <w:tblPrEx>
          <w:tblCellMar>
            <w:top w:w="15" w:type="dxa"/>
            <w:left w:w="15" w:type="dxa"/>
            <w:bottom w:w="15" w:type="dxa"/>
            <w:right w:w="15" w:type="dxa"/>
          </w:tblCellMar>
        </w:tblPrEx>
        <w:trPr>
          <w:trHeight w:val="495" w:hRule="atLeast"/>
          <w:jc w:val="center"/>
        </w:trPr>
        <w:tc>
          <w:tcPr>
            <w:tcW w:w="177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13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2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132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3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73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22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5447"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w:t>
            </w:r>
          </w:p>
        </w:tc>
        <w:tc>
          <w:tcPr>
            <w:tcW w:w="113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b/>
            </w:r>
            <w:r>
              <w:rPr>
                <w:rFonts w:ascii="宋体" w:hAnsi="宋体" w:eastAsia="宋体"/>
              </w:rPr>
              <w:t>否</w:t>
            </w:r>
          </w:p>
        </w:tc>
        <w:tc>
          <w:tcPr>
            <w:tcW w:w="73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2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业务参数根节点</w:t>
            </w:r>
          </w:p>
        </w:tc>
      </w:tr>
      <w:tr>
        <w:tblPrEx>
          <w:tblCellMar>
            <w:top w:w="15" w:type="dxa"/>
            <w:left w:w="15" w:type="dxa"/>
            <w:bottom w:w="15" w:type="dxa"/>
            <w:right w:w="15" w:type="dxa"/>
          </w:tblCellMar>
        </w:tblPrEx>
        <w:trPr>
          <w:trHeight w:val="495" w:hRule="atLeast"/>
          <w:jc w:val="center"/>
        </w:trPr>
        <w:tc>
          <w:tcPr>
            <w:tcW w:w="177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13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23"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13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3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2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r>
        <w:tblPrEx>
          <w:tblCellMar>
            <w:top w:w="15" w:type="dxa"/>
            <w:left w:w="15" w:type="dxa"/>
            <w:bottom w:w="15" w:type="dxa"/>
            <w:right w:w="15" w:type="dxa"/>
          </w:tblCellMar>
        </w:tblPrEx>
        <w:trPr>
          <w:trHeight w:val="495" w:hRule="atLeast"/>
          <w:jc w:val="center"/>
        </w:trPr>
        <w:tc>
          <w:tcPr>
            <w:tcW w:w="17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writeoff_status</w:t>
            </w:r>
          </w:p>
        </w:tc>
        <w:tc>
          <w:tcPr>
            <w:tcW w:w="113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处方状态</w:t>
            </w:r>
          </w:p>
        </w:tc>
        <w:tc>
          <w:tcPr>
            <w:tcW w:w="12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2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113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3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2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rPr>
              <w:t>参考字典</w:t>
            </w:r>
            <w:r>
              <w:rPr>
                <w:rFonts w:ascii="宋体" w:hAnsi="宋体" w:eastAsia="宋体"/>
              </w:rPr>
              <w:t>CVX_HXZT处方核销状态</w:t>
            </w:r>
          </w:p>
        </w:tc>
      </w:tr>
    </w:tbl>
    <w:p>
      <w:pPr>
        <w:jc w:val="left"/>
        <w:rPr>
          <w:rFonts w:ascii="宋体" w:hAnsi="宋体" w:eastAsia="宋体"/>
        </w:rPr>
      </w:pPr>
      <w:bookmarkStart w:id="94" w:name="_Toc66181229"/>
    </w:p>
    <w:p>
      <w:pPr>
        <w:pStyle w:val="4"/>
      </w:pPr>
      <w:bookmarkStart w:id="95" w:name="_Toc31641"/>
      <w:bookmarkStart w:id="96" w:name="_Toc88755414"/>
      <w:bookmarkStart w:id="97" w:name="_Toc28588"/>
      <w:bookmarkStart w:id="98" w:name="_Toc88839122"/>
      <w:bookmarkStart w:id="99" w:name="_Toc16102"/>
      <w:r>
        <w:t>（</w:t>
      </w:r>
      <w:r>
        <w:rPr>
          <w:rFonts w:hint="eastAsia"/>
        </w:rPr>
        <w:t>三</w:t>
      </w:r>
      <w:r>
        <w:t>）【15009】处方状态更新</w:t>
      </w:r>
      <w:bookmarkEnd w:id="94"/>
      <w:bookmarkEnd w:id="95"/>
      <w:bookmarkEnd w:id="96"/>
      <w:bookmarkEnd w:id="97"/>
      <w:bookmarkEnd w:id="98"/>
      <w:bookmarkEnd w:id="99"/>
    </w:p>
    <w:p>
      <w:pPr>
        <w:jc w:val="left"/>
        <w:rPr>
          <w:rFonts w:ascii="宋体" w:hAnsi="宋体" w:eastAsia="宋体"/>
        </w:rPr>
      </w:pPr>
      <w:r>
        <w:rPr>
          <w:rFonts w:ascii="宋体" w:hAnsi="宋体" w:eastAsia="宋体"/>
        </w:rPr>
        <w:t>接口说明：该接口由</w:t>
      </w:r>
      <w:r>
        <w:rPr>
          <w:rFonts w:hint="eastAsia" w:ascii="宋体" w:hAnsi="宋体" w:eastAsia="宋体"/>
          <w:lang w:eastAsia="zh-CN"/>
        </w:rPr>
        <w:t>市平台</w:t>
      </w:r>
      <w:r>
        <w:rPr>
          <w:rFonts w:ascii="宋体" w:hAnsi="宋体" w:eastAsia="宋体"/>
        </w:rPr>
        <w:t>提供，各</w:t>
      </w:r>
      <w:r>
        <w:rPr>
          <w:rFonts w:hint="eastAsia" w:ascii="宋体" w:hAnsi="宋体" w:eastAsia="宋体"/>
          <w:lang w:eastAsia="zh-CN"/>
        </w:rPr>
        <w:t>医院端</w:t>
      </w:r>
      <w:r>
        <w:rPr>
          <w:rFonts w:ascii="宋体" w:hAnsi="宋体" w:eastAsia="宋体"/>
        </w:rPr>
        <w:t>可通过该接口更新处方状态。如果处方允许在</w:t>
      </w:r>
      <w:r>
        <w:rPr>
          <w:rFonts w:hint="eastAsia" w:ascii="宋体" w:hAnsi="宋体" w:eastAsia="宋体"/>
          <w:lang w:eastAsia="zh-CN"/>
        </w:rPr>
        <w:t>市平台</w:t>
      </w:r>
      <w:r>
        <w:rPr>
          <w:rFonts w:ascii="宋体" w:hAnsi="宋体" w:eastAsia="宋体"/>
        </w:rPr>
        <w:t>流转，并且已经在</w:t>
      </w:r>
      <w:r>
        <w:rPr>
          <w:rFonts w:hint="eastAsia" w:ascii="宋体" w:hAnsi="宋体" w:eastAsia="宋体"/>
          <w:lang w:eastAsia="zh-CN"/>
        </w:rPr>
        <w:t>市平台</w:t>
      </w:r>
      <w:r>
        <w:rPr>
          <w:rFonts w:ascii="宋体" w:hAnsi="宋体" w:eastAsia="宋体"/>
        </w:rPr>
        <w:t>下单，则不允许变更为失效。</w:t>
      </w:r>
    </w:p>
    <w:p>
      <w:pPr>
        <w:jc w:val="left"/>
        <w:rPr>
          <w:rFonts w:ascii="宋体" w:hAnsi="宋体" w:eastAsia="宋体"/>
        </w:rPr>
      </w:pPr>
      <w:r>
        <w:rPr>
          <w:rFonts w:ascii="宋体" w:hAnsi="宋体" w:eastAsia="宋体"/>
        </w:rPr>
        <w:t>业务请求参数：</w:t>
      </w:r>
    </w:p>
    <w:tbl>
      <w:tblPr>
        <w:tblStyle w:val="23"/>
        <w:tblW w:w="8540" w:type="dxa"/>
        <w:jc w:val="center"/>
        <w:tblLayout w:type="fixed"/>
        <w:tblCellMar>
          <w:top w:w="15" w:type="dxa"/>
          <w:left w:w="15" w:type="dxa"/>
          <w:bottom w:w="15" w:type="dxa"/>
          <w:right w:w="15" w:type="dxa"/>
        </w:tblCellMar>
      </w:tblPr>
      <w:tblGrid>
        <w:gridCol w:w="1770"/>
        <w:gridCol w:w="1226"/>
        <w:gridCol w:w="1278"/>
        <w:gridCol w:w="963"/>
        <w:gridCol w:w="992"/>
        <w:gridCol w:w="851"/>
        <w:gridCol w:w="1460"/>
      </w:tblGrid>
      <w:tr>
        <w:tblPrEx>
          <w:tblCellMar>
            <w:top w:w="15" w:type="dxa"/>
            <w:left w:w="15" w:type="dxa"/>
            <w:bottom w:w="15" w:type="dxa"/>
            <w:right w:w="15" w:type="dxa"/>
          </w:tblCellMar>
        </w:tblPrEx>
        <w:trPr>
          <w:trHeight w:val="495" w:hRule="atLeast"/>
          <w:jc w:val="center"/>
        </w:trPr>
        <w:tc>
          <w:tcPr>
            <w:tcW w:w="177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226"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7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96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992"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85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46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w:t>
            </w:r>
          </w:p>
          <w:p>
            <w:pPr>
              <w:jc w:val="center"/>
              <w:rPr>
                <w:rFonts w:ascii="宋体" w:hAnsi="宋体" w:eastAsia="宋体"/>
                <w:b/>
              </w:rPr>
            </w:pPr>
            <w:r>
              <w:rPr>
                <w:rFonts w:ascii="宋体" w:hAnsi="宋体" w:eastAsia="宋体"/>
                <w:b/>
              </w:rPr>
              <w:t>说明</w:t>
            </w:r>
          </w:p>
        </w:tc>
      </w:tr>
      <w:tr>
        <w:tblPrEx>
          <w:tblCellMar>
            <w:top w:w="15" w:type="dxa"/>
            <w:left w:w="15" w:type="dxa"/>
            <w:bottom w:w="15" w:type="dxa"/>
            <w:right w:w="15" w:type="dxa"/>
          </w:tblCellMar>
        </w:tblPrEx>
        <w:trPr>
          <w:trHeight w:val="495" w:hRule="atLeast"/>
          <w:jc w:val="center"/>
        </w:trPr>
        <w:tc>
          <w:tcPr>
            <w:tcW w:w="5237"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request_biz</w:t>
            </w:r>
          </w:p>
        </w:tc>
        <w:tc>
          <w:tcPr>
            <w:tcW w:w="99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4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请求体加密前根节点</w:t>
            </w:r>
          </w:p>
        </w:tc>
      </w:tr>
      <w:tr>
        <w:tblPrEx>
          <w:tblCellMar>
            <w:top w:w="15" w:type="dxa"/>
            <w:left w:w="15" w:type="dxa"/>
            <w:bottom w:w="15" w:type="dxa"/>
            <w:right w:w="15" w:type="dxa"/>
          </w:tblCellMar>
        </w:tblPrEx>
        <w:trPr>
          <w:trHeight w:val="495" w:hRule="atLeast"/>
          <w:jc w:val="center"/>
        </w:trPr>
        <w:tc>
          <w:tcPr>
            <w:tcW w:w="177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22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7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96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99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4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r>
        <w:tblPrEx>
          <w:tblCellMar>
            <w:top w:w="15" w:type="dxa"/>
            <w:left w:w="15" w:type="dxa"/>
            <w:bottom w:w="15" w:type="dxa"/>
            <w:right w:w="15" w:type="dxa"/>
          </w:tblCellMar>
        </w:tblPrEx>
        <w:trPr>
          <w:trHeight w:val="495" w:hRule="atLeast"/>
          <w:jc w:val="center"/>
        </w:trPr>
        <w:tc>
          <w:tcPr>
            <w:tcW w:w="177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writeoff_status</w:t>
            </w:r>
          </w:p>
        </w:tc>
        <w:tc>
          <w:tcPr>
            <w:tcW w:w="1226"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处方状态</w:t>
            </w:r>
          </w:p>
        </w:tc>
        <w:tc>
          <w:tcPr>
            <w:tcW w:w="127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96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99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85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46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rPr>
              <w:t>参考字典</w:t>
            </w:r>
            <w:r>
              <w:rPr>
                <w:rFonts w:ascii="宋体" w:hAnsi="宋体" w:eastAsia="宋体"/>
              </w:rPr>
              <w:t>CVX_HXZT处方核销状态</w:t>
            </w:r>
          </w:p>
        </w:tc>
      </w:tr>
    </w:tbl>
    <w:p>
      <w:pPr>
        <w:jc w:val="left"/>
        <w:rPr>
          <w:rFonts w:ascii="宋体" w:hAnsi="宋体" w:eastAsia="宋体"/>
        </w:rPr>
      </w:pPr>
      <w:r>
        <w:rPr>
          <w:rFonts w:ascii="宋体" w:hAnsi="宋体" w:eastAsia="宋体"/>
        </w:rPr>
        <w:t>业务返回参数：</w:t>
      </w:r>
    </w:p>
    <w:tbl>
      <w:tblPr>
        <w:tblStyle w:val="23"/>
        <w:tblW w:w="8540" w:type="dxa"/>
        <w:jc w:val="center"/>
        <w:tblLayout w:type="fixed"/>
        <w:tblCellMar>
          <w:top w:w="15" w:type="dxa"/>
          <w:left w:w="15" w:type="dxa"/>
          <w:bottom w:w="15" w:type="dxa"/>
          <w:right w:w="15" w:type="dxa"/>
        </w:tblCellMar>
      </w:tblPr>
      <w:tblGrid>
        <w:gridCol w:w="1597"/>
        <w:gridCol w:w="1164"/>
        <w:gridCol w:w="1240"/>
        <w:gridCol w:w="1364"/>
        <w:gridCol w:w="1170"/>
        <w:gridCol w:w="744"/>
        <w:gridCol w:w="1261"/>
      </w:tblGrid>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16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4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136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7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74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26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5365"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b/>
            </w: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业务参数根节点</w:t>
            </w:r>
          </w:p>
        </w:tc>
      </w:tr>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1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4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writeoff_result</w:t>
            </w:r>
          </w:p>
        </w:tc>
        <w:tc>
          <w:tcPr>
            <w:tcW w:w="11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核销结果</w:t>
            </w:r>
          </w:p>
        </w:tc>
        <w:tc>
          <w:tcPr>
            <w:tcW w:w="124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1表示成功，其他状态都为失败</w:t>
            </w:r>
          </w:p>
        </w:tc>
      </w:tr>
    </w:tbl>
    <w:p>
      <w:pPr>
        <w:jc w:val="left"/>
        <w:rPr>
          <w:rFonts w:ascii="宋体" w:hAnsi="宋体" w:eastAsia="宋体"/>
        </w:rPr>
      </w:pPr>
      <w:bookmarkStart w:id="100" w:name="_Toc66181230"/>
    </w:p>
    <w:p>
      <w:pPr>
        <w:pStyle w:val="4"/>
      </w:pPr>
      <w:bookmarkStart w:id="101" w:name="_Toc88755415"/>
      <w:bookmarkStart w:id="102" w:name="_Toc88839123"/>
      <w:bookmarkStart w:id="103" w:name="_Toc8274"/>
      <w:bookmarkStart w:id="104" w:name="_Toc30975"/>
      <w:bookmarkStart w:id="105" w:name="_Toc3748"/>
      <w:r>
        <w:t>（</w:t>
      </w:r>
      <w:r>
        <w:rPr>
          <w:rFonts w:hint="eastAsia"/>
        </w:rPr>
        <w:t>四</w:t>
      </w:r>
      <w:r>
        <w:t>）【150</w:t>
      </w:r>
      <w:r>
        <w:rPr>
          <w:rFonts w:hint="eastAsia"/>
        </w:rPr>
        <w:t>10</w:t>
      </w:r>
      <w:r>
        <w:t>】</w:t>
      </w:r>
      <w:r>
        <w:rPr>
          <w:rFonts w:hint="eastAsia"/>
        </w:rPr>
        <w:t>处方信息上传</w:t>
      </w:r>
      <w:bookmarkEnd w:id="101"/>
      <w:bookmarkEnd w:id="102"/>
      <w:bookmarkEnd w:id="103"/>
      <w:bookmarkEnd w:id="104"/>
      <w:bookmarkEnd w:id="105"/>
    </w:p>
    <w:p>
      <w:pPr>
        <w:jc w:val="left"/>
        <w:rPr>
          <w:rFonts w:ascii="宋体" w:hAnsi="宋体" w:eastAsia="宋体"/>
        </w:rPr>
      </w:pPr>
      <w:r>
        <w:rPr>
          <w:rFonts w:ascii="宋体" w:hAnsi="宋体" w:eastAsia="宋体"/>
        </w:rPr>
        <w:t>接口说明：该接口由</w:t>
      </w:r>
      <w:r>
        <w:rPr>
          <w:rFonts w:hint="eastAsia" w:ascii="宋体" w:hAnsi="宋体" w:eastAsia="宋体"/>
          <w:lang w:eastAsia="zh-CN"/>
        </w:rPr>
        <w:t>市平台</w:t>
      </w:r>
      <w:r>
        <w:rPr>
          <w:rFonts w:ascii="宋体" w:hAnsi="宋体" w:eastAsia="宋体"/>
        </w:rPr>
        <w:t>提供，</w:t>
      </w:r>
      <w:r>
        <w:rPr>
          <w:rFonts w:hint="eastAsia" w:ascii="宋体" w:hAnsi="宋体" w:eastAsia="宋体"/>
        </w:rPr>
        <w:t>各</w:t>
      </w:r>
      <w:r>
        <w:rPr>
          <w:rFonts w:hint="eastAsia" w:ascii="宋体" w:hAnsi="宋体" w:eastAsia="宋体"/>
          <w:lang w:eastAsia="zh-CN"/>
        </w:rPr>
        <w:t>医院端</w:t>
      </w:r>
      <w:r>
        <w:rPr>
          <w:rFonts w:ascii="宋体" w:hAnsi="宋体" w:eastAsia="宋体"/>
        </w:rPr>
        <w:t>可通过该接口</w:t>
      </w:r>
      <w:r>
        <w:rPr>
          <w:rFonts w:hint="eastAsia" w:ascii="宋体" w:hAnsi="宋体" w:eastAsia="宋体"/>
        </w:rPr>
        <w:t>上传处方信息</w:t>
      </w:r>
      <w:r>
        <w:rPr>
          <w:rFonts w:ascii="宋体" w:hAnsi="宋体" w:eastAsia="宋体"/>
        </w:rPr>
        <w:t>。</w:t>
      </w:r>
    </w:p>
    <w:p>
      <w:pPr>
        <w:jc w:val="left"/>
        <w:rPr>
          <w:rFonts w:ascii="宋体" w:hAnsi="宋体" w:eastAsia="宋体"/>
        </w:rPr>
      </w:pPr>
      <w:r>
        <w:rPr>
          <w:rFonts w:ascii="宋体" w:hAnsi="宋体" w:eastAsia="宋体"/>
        </w:rPr>
        <w:t>业务请求参数：</w:t>
      </w:r>
    </w:p>
    <w:tbl>
      <w:tblPr>
        <w:tblStyle w:val="23"/>
        <w:tblW w:w="9055" w:type="dxa"/>
        <w:jc w:val="center"/>
        <w:tblLayout w:type="fixed"/>
        <w:tblCellMar>
          <w:top w:w="15" w:type="dxa"/>
          <w:left w:w="15" w:type="dxa"/>
          <w:bottom w:w="15" w:type="dxa"/>
          <w:right w:w="15" w:type="dxa"/>
        </w:tblCellMar>
      </w:tblPr>
      <w:tblGrid>
        <w:gridCol w:w="2690"/>
        <w:gridCol w:w="1190"/>
        <w:gridCol w:w="893"/>
        <w:gridCol w:w="672"/>
        <w:gridCol w:w="458"/>
        <w:gridCol w:w="458"/>
        <w:gridCol w:w="2694"/>
      </w:tblGrid>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19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89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672"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45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是否加密</w:t>
            </w:r>
          </w:p>
        </w:tc>
        <w:tc>
          <w:tcPr>
            <w:tcW w:w="458"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269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5445"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request_biz</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请求体加密前根节点</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med_org_code</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医疗机构代码</w:t>
            </w:r>
          </w:p>
        </w:tc>
        <w:tc>
          <w:tcPr>
            <w:tcW w:w="893"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医疗机构代码</w:t>
            </w:r>
          </w:p>
          <w:p>
            <w:pPr>
              <w:jc w:val="left"/>
              <w:rPr>
                <w:rFonts w:ascii="宋体" w:hAnsi="宋体" w:eastAsia="宋体"/>
              </w:rPr>
            </w:pPr>
            <w:r>
              <w:rPr>
                <w:rFonts w:ascii="宋体" w:hAnsi="宋体" w:eastAsia="宋体"/>
              </w:rPr>
              <w:t>（执业许可登记号）</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yqid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院区id</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院区id（本院/互联网医院传0</w:t>
            </w:r>
            <w:r>
              <w:rPr>
                <w:rFonts w:hint="eastAsia" w:ascii="宋体" w:hAnsi="宋体" w:eastAsia="宋体"/>
                <w:lang w:val="en-US" w:eastAsia="zh-CN"/>
              </w:rPr>
              <w:t>1</w:t>
            </w:r>
            <w:r>
              <w:rPr>
                <w:rFonts w:ascii="宋体" w:hAnsi="宋体" w:eastAsia="宋体"/>
              </w:rPr>
              <w:t>，分院按实际传）</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yqmc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idcard_value</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证件号</w:t>
            </w:r>
          </w:p>
        </w:tc>
        <w:tc>
          <w:tcPr>
            <w:tcW w:w="893"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证件号（原则上填身份证号）</w:t>
            </w:r>
          </w:p>
        </w:tc>
      </w:tr>
      <w:tr>
        <w:tblPrEx>
          <w:tblCellMar>
            <w:top w:w="15" w:type="dxa"/>
            <w:left w:w="15" w:type="dxa"/>
            <w:bottom w:w="15" w:type="dxa"/>
            <w:right w:w="15" w:type="dxa"/>
          </w:tblCellMar>
        </w:tblPrEx>
        <w:trPr>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idcard_type</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患者证件类型</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患者证类型（原则上填身份证）, 参考字典： CV02_01_101：卡类型字典</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name</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患者姓名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患者姓名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sex</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sexdm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患者性别（参考字典GB_T2261_1_2003：性别代码）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sjhm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患者手机号码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11</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患者手机号码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jzlsh</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就诊流水号</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就诊流水号</w:t>
            </w:r>
          </w:p>
          <w:p>
            <w:pPr>
              <w:jc w:val="left"/>
              <w:rPr>
                <w:rFonts w:ascii="宋体" w:hAnsi="宋体" w:eastAsia="宋体"/>
              </w:rPr>
            </w:pPr>
            <w:r>
              <w:rPr>
                <w:rFonts w:ascii="宋体" w:hAnsi="宋体" w:eastAsia="宋体"/>
              </w:rPr>
              <w:t>1、医院门诊/住院顺序号，医疗机构内部唯一编号。</w:t>
            </w:r>
          </w:p>
          <w:p>
            <w:pPr>
              <w:jc w:val="left"/>
              <w:rPr>
                <w:rFonts w:ascii="宋体" w:hAnsi="宋体" w:eastAsia="宋体"/>
              </w:rPr>
            </w:pPr>
            <w:r>
              <w:rPr>
                <w:rFonts w:ascii="宋体" w:hAnsi="宋体" w:eastAsia="宋体"/>
              </w:rPr>
              <w:t>2、手工处方，无法获取就诊流水号的，请上传医院代码。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处方ID（医疗机构内部处方唯一编号）</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original_prescription_id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原始处方ID</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原始处方ID（若处方为退药处方，需传入对应原始处方处方ID）</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internet_hospital</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是否是互联网医院的处方</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是否是互联网医院的处方</w:t>
            </w:r>
          </w:p>
          <w:p>
            <w:pPr>
              <w:jc w:val="left"/>
              <w:rPr>
                <w:rFonts w:ascii="宋体" w:hAnsi="宋体" w:eastAsia="宋体"/>
              </w:rPr>
            </w:pPr>
            <w:r>
              <w:rPr>
                <w:rFonts w:ascii="宋体" w:hAnsi="宋体" w:eastAsia="宋体"/>
              </w:rPr>
              <w:t>0 不是；1 是</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external_prescription</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是否是医院外配处方</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是否是医院的外配处方</w:t>
            </w:r>
          </w:p>
          <w:p>
            <w:pPr>
              <w:jc w:val="left"/>
              <w:rPr>
                <w:rFonts w:ascii="宋体" w:hAnsi="宋体" w:eastAsia="宋体"/>
              </w:rPr>
            </w:pPr>
            <w:r>
              <w:rPr>
                <w:rFonts w:ascii="宋体" w:hAnsi="宋体" w:eastAsia="宋体"/>
              </w:rPr>
              <w:t>0 不是；1 是</w:t>
            </w:r>
          </w:p>
        </w:tc>
      </w:tr>
      <w:tr>
        <w:tblPrEx>
          <w:tblCellMar>
            <w:top w:w="15" w:type="dxa"/>
            <w:left w:w="15" w:type="dxa"/>
            <w:bottom w:w="15" w:type="dxa"/>
            <w:right w:w="15" w:type="dxa"/>
          </w:tblCellMar>
        </w:tblPrEx>
        <w:trPr>
          <w:trHeight w:val="874"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allow_trans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是否允许在</w:t>
            </w:r>
            <w:r>
              <w:rPr>
                <w:rFonts w:hint="eastAsia" w:ascii="宋体" w:hAnsi="宋体" w:eastAsia="宋体"/>
                <w:lang w:eastAsia="zh-CN"/>
              </w:rPr>
              <w:t>市平台</w:t>
            </w:r>
            <w:r>
              <w:rPr>
                <w:rFonts w:ascii="宋体" w:hAnsi="宋体" w:eastAsia="宋体"/>
              </w:rPr>
              <w:t>流转</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1允许流转，2不允许流转，不填则认为允许流转</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kfksbmdm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科室编码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科室编码（参考字典CVX_DepartmentCode:科室编码字典）</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kfksbm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医院科室名称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医院本地科室名称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cfzt</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处方作废标志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处方作废标志</w:t>
            </w:r>
          </w:p>
          <w:p>
            <w:pPr>
              <w:jc w:val="left"/>
              <w:rPr>
                <w:rFonts w:ascii="宋体" w:hAnsi="宋体" w:eastAsia="宋体"/>
              </w:rPr>
            </w:pPr>
            <w:r>
              <w:rPr>
                <w:rFonts w:ascii="宋体" w:hAnsi="宋体" w:eastAsia="宋体"/>
              </w:rPr>
              <w:t>0表示正常  1表示作废</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cflbdm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处方类别（参考字典CVX_RecipeType:处方类型代码）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cflb</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cfbsdm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处方辨识（参考字典CVX_CFBS：处方辨识）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cfbs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cfyxts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处方有效天数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4</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处方有效天数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cfts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处方帖数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4,1</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处方帖数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xyzdbm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西医诊断编码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西医诊断编码（参考</w:t>
            </w:r>
            <w:r>
              <w:rPr>
                <w:rFonts w:hint="eastAsia" w:ascii="宋体" w:hAnsi="宋体" w:eastAsia="宋体"/>
              </w:rPr>
              <w:t>《</w:t>
            </w:r>
            <w:r>
              <w:rPr>
                <w:rFonts w:ascii="宋体" w:hAnsi="宋体" w:eastAsia="宋体"/>
              </w:rPr>
              <w:t>疾病分类代码国家临床版2.0</w:t>
            </w:r>
            <w:r>
              <w:rPr>
                <w:rFonts w:hint="eastAsia" w:ascii="宋体" w:hAnsi="宋体" w:eastAsia="宋体"/>
              </w:rPr>
              <w:t>》，</w:t>
            </w:r>
            <w:r>
              <w:rPr>
                <w:rFonts w:ascii="宋体" w:hAnsi="宋体" w:eastAsia="宋体"/>
              </w:rPr>
              <w:t>多个以“;”间隔）</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xyzdmc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西医诊断名称（参考</w:t>
            </w:r>
            <w:r>
              <w:rPr>
                <w:rFonts w:hint="eastAsia" w:ascii="宋体" w:hAnsi="宋体" w:eastAsia="宋体"/>
              </w:rPr>
              <w:t>《</w:t>
            </w:r>
            <w:r>
              <w:rPr>
                <w:rFonts w:ascii="宋体" w:hAnsi="宋体" w:eastAsia="宋体"/>
              </w:rPr>
              <w:t>疾病分类代码国家临床版2.0</w:t>
            </w:r>
            <w:r>
              <w:rPr>
                <w:rFonts w:hint="eastAsia" w:ascii="宋体" w:hAnsi="宋体" w:eastAsia="宋体"/>
              </w:rPr>
              <w:t>》，</w:t>
            </w:r>
            <w:r>
              <w:rPr>
                <w:rFonts w:ascii="宋体" w:hAnsi="宋体" w:eastAsia="宋体"/>
              </w:rPr>
              <w:t>多个以“;”间隔）</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bdzdmc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本地诊断名称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医院本地诊断名称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zybmdm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中医病名代码（参考字典GB_T15657_1995：中医病证分类代码，多个以“;”间隔）</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zybmmc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zyzhdm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中医症候代码（参考字典GB_T15657_1995：中医病证分类代码，多个以“;”间隔）</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zyzhmc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zzzfdm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治则治法，中药处方必填。（参考字典GB_T16751_3_1997：治法代码）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zzzf</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kfsj</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开方时间</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开方时间（yyyy-MM-dd HH:mm:ss）</w:t>
            </w:r>
          </w:p>
        </w:tc>
      </w:tr>
      <w:tr>
        <w:tblPrEx>
          <w:tblCellMar>
            <w:top w:w="15" w:type="dxa"/>
            <w:left w:w="15" w:type="dxa"/>
            <w:bottom w:w="15" w:type="dxa"/>
            <w:right w:w="15" w:type="dxa"/>
          </w:tblCellMar>
        </w:tblPrEx>
        <w:trPr>
          <w:trHeight w:val="20"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fysj</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发药时间</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发药时间（yyyy-MM-dd HH:mm:ss）</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klysxm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处方开立医师姓名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处方开立医师姓名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klyssfz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处方开立医师身份证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处方开立医师身份证号</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shyjxm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处方审核药剂师姓名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处方审核药剂师姓名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tpyjsxm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处方调配药剂师姓名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处方调配药剂师姓名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hdyjsxm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处方核对药剂师姓名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处方核对药剂师姓名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fyyjsxm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处方发药药剂师姓名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处方发药药剂师姓名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cfje</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处方金额</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处方金额，计量单位为分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pdtjg</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饮片单帖价格</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饮片单帖价格（如果是中药饮片处方，这部分信息需要填写，西药方可为空）,计量单位为分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gf</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膏方</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膏方，开具的中药饮片医嘱是否为膏方, 0 否，1 是，9 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备注</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备注说明</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is_deleted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p>
            <w:pPr>
              <w:jc w:val="left"/>
              <w:rPr>
                <w:rFonts w:ascii="宋体" w:hAnsi="宋体" w:eastAsia="宋体"/>
              </w:rPr>
            </w:pPr>
            <w:r>
              <w:rPr>
                <w:rFonts w:ascii="宋体" w:hAnsi="宋体" w:eastAsia="宋体"/>
              </w:rPr>
              <w:t>0表示正常  1表示作废</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gmt_modified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p>
            <w:pPr>
              <w:jc w:val="left"/>
              <w:rPr>
                <w:rFonts w:ascii="宋体" w:hAnsi="宋体" w:eastAsia="宋体"/>
              </w:rPr>
            </w:pPr>
            <w:r>
              <w:rPr>
                <w:rFonts w:ascii="宋体" w:hAnsi="宋体" w:eastAsia="宋体"/>
              </w:rPr>
              <w:t>（格式yyyy-MM-dd HH:mm：ss）</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hxzt</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处方状态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hint="eastAsia" w:ascii="宋体" w:hAnsi="宋体" w:eastAsia="宋体"/>
              </w:rPr>
            </w:pPr>
            <w:r>
              <w:rPr>
                <w:rFonts w:hint="eastAsia" w:ascii="宋体" w:hAnsi="宋体" w:eastAsia="宋体"/>
              </w:rPr>
              <w:t>参考字典</w:t>
            </w:r>
            <w:r>
              <w:rPr>
                <w:rFonts w:ascii="宋体" w:hAnsi="宋体" w:eastAsia="宋体"/>
              </w:rPr>
              <w:t>CVX_HXZT处方核销状态</w:t>
            </w:r>
          </w:p>
        </w:tc>
      </w:tr>
      <w:tr>
        <w:tblPrEx>
          <w:tblCellMar>
            <w:top w:w="15" w:type="dxa"/>
            <w:left w:w="15" w:type="dxa"/>
            <w:bottom w:w="15" w:type="dxa"/>
            <w:right w:w="15" w:type="dxa"/>
          </w:tblCellMar>
        </w:tblPrEx>
        <w:trPr>
          <w:trHeight w:val="495" w:hRule="atLeast"/>
          <w:jc w:val="center"/>
        </w:trPr>
        <w:tc>
          <w:tcPr>
            <w:tcW w:w="9055" w:type="dxa"/>
            <w:gridSpan w:val="7"/>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prescription_report_list/prescription_report_detail（处方明细）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prescription_detail_id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处方明细号码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处方明细号码（处方明细记录唯一识别。）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xmbh</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项目编号</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18</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项目编号，本处方的项目明细编码（如药品编码）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xmmc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项目名称，本处方的项目明细名称（如药品名称）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sfyp</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是否药品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是否药品</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cdid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药品唯一id</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药品唯一id，若是药品，必填。药品在医院系统中的唯一id，能够唯一标识发药的产品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sybbm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省医保编码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省医保编码，上传全省统一的医保编码（如非医保药品，则传999）</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zh</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药物分组的组号</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药物分组的组号</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cdmc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生产企业（或产地）名称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生产企业（或产地）名称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主药标识</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主药标识</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kjybzdm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抗菌药标志（参考字典CVX_antibacterial：抗菌药物标识）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kjybz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jsywbzdm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精神药物标志（参考字典CVX_Spirit_Drug：精神药物标志）</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jsywbz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mzybz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麻醉药物标志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麻醉药物标志</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jbywbzdm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基本药物标志，（参考字典CVX_Basic_Drug：基药标识）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jbywbz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ymbz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疫苗标志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疫苗标志</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syyybz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输液用药标志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输液用药标志</w:t>
            </w:r>
            <w:r>
              <w:rPr>
                <w:rFonts w:ascii="宋体" w:hAnsi="宋体" w:eastAsia="宋体"/>
              </w:rPr>
              <w:br w:type="textWrapping"/>
            </w: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tybz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退药标志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退药标志</w:t>
            </w:r>
            <w:r>
              <w:rPr>
                <w:rFonts w:ascii="宋体" w:hAnsi="宋体" w:eastAsia="宋体"/>
              </w:rPr>
              <w:br w:type="textWrapping"/>
            </w: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jxdm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药品剂型代码，（参考字典CV08_50_002：药物剂型代码）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jxmc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yptym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药品通用名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80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药品通用名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ypspm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药品商品名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药品商品名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ypgg</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药品规格</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药品规格，若是药品，必填。药品的规格信息，如：100ml:10ml/支</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ypggdw</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药品包装规格单位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药品包装规格单位，若是药品，必填。发药包装单位，例如：瓶、盒。对于医院自定义的包装，可以提供自定义的包装单位。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ypggxs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药品包装规格系数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药品包装规格系数:</w:t>
            </w:r>
          </w:p>
          <w:p>
            <w:pPr>
              <w:jc w:val="left"/>
              <w:rPr>
                <w:rFonts w:ascii="宋体" w:hAnsi="宋体" w:eastAsia="宋体"/>
              </w:rPr>
            </w:pPr>
            <w:r>
              <w:rPr>
                <w:rFonts w:ascii="宋体" w:hAnsi="宋体" w:eastAsia="宋体"/>
              </w:rPr>
              <w:t>若是药品，必填。例如：12支/每盒中的12 ，是指每盒中有12支。这里的12是指当前包装中有12个药品规格字段中的装量单位“支”的数量。</w:t>
            </w:r>
          </w:p>
          <w:p>
            <w:pPr>
              <w:jc w:val="left"/>
              <w:rPr>
                <w:rFonts w:ascii="宋体" w:hAnsi="宋体" w:eastAsia="宋体"/>
              </w:rPr>
            </w:pPr>
            <w:r>
              <w:rPr>
                <w:rFonts w:ascii="宋体" w:hAnsi="宋体" w:eastAsia="宋体"/>
              </w:rPr>
              <w:t>对于医院自定义的包装，请提供自定义的包装中包含的最小装量单位的数量，比如包装中包含有6支，其值就为6。</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fysl</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发药数量</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8,2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发药数量，若是药品，必填。本次处方该药品的总数量</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fydw</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发药单位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6</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发药单位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yypddm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用药频度，（参考字典 CVX_FREQUENCY：频次字典）</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yypd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tjmc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给药途径名称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给药途径名称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tjdm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给药途径代码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（参考字典CV06_00_102：用药途径代码）</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yyts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用药天数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4</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用药天数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jl</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13,4</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每次使用剂量，若是药品，必填。每次使用的药品剂量，如：（0.5g ，200ml） 中的（0.5，200 ）</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dwdm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w:t>
            </w:r>
          </w:p>
          <w:p>
            <w:pPr>
              <w:jc w:val="left"/>
              <w:rPr>
                <w:rFonts w:ascii="宋体" w:hAnsi="宋体" w:eastAsia="宋体"/>
              </w:rPr>
            </w:pPr>
            <w:r>
              <w:rPr>
                <w:rFonts w:ascii="宋体" w:hAnsi="宋体" w:eastAsia="宋体"/>
              </w:rPr>
              <w:t>（参考字典CVX_DRUGUNIT：药物剂量单位）</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dw</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mcsl</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8,3</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mcdwdm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6</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w:t>
            </w:r>
          </w:p>
          <w:p>
            <w:pPr>
              <w:jc w:val="left"/>
              <w:rPr>
                <w:rFonts w:ascii="宋体" w:hAnsi="宋体" w:eastAsia="宋体"/>
              </w:rPr>
            </w:pPr>
            <w:r>
              <w:rPr>
                <w:rFonts w:ascii="宋体" w:hAnsi="宋体" w:eastAsia="宋体"/>
              </w:rPr>
              <w:t>（参考字典CVX_DRUGNUMUNIT：药物数量单位）</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mcdw</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ywsyjl</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10,4</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ywsyjldwdm</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药物使用总剂量单位代码</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药物使用总剂量单位，（参考CVX_DrugUnit：药物剂量单位）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ywsyjldw</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sfps</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皮试判别</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皮试判别</w:t>
            </w:r>
            <w:r>
              <w:rPr>
                <w:rFonts w:ascii="宋体" w:hAnsi="宋体" w:eastAsia="宋体"/>
              </w:rPr>
              <w:br w:type="textWrapping"/>
            </w:r>
            <w:r>
              <w:rPr>
                <w:rFonts w:ascii="宋体" w:hAnsi="宋体" w:eastAsia="宋体"/>
              </w:rPr>
              <w:t>0表示否  1表示是  9表示未知</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bz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本次处方备注信息</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本次处方备注信息</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xmdj</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项目单价</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项目单价，单位：分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fyje</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费用金额</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费用金额，单位：分</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jz</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脚注</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脚注，记录布包、先煎、后下</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yply</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药品来源</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药品来源</w:t>
            </w:r>
          </w:p>
          <w:p>
            <w:pPr>
              <w:jc w:val="left"/>
              <w:rPr>
                <w:rFonts w:ascii="宋体" w:hAnsi="宋体" w:eastAsia="宋体"/>
              </w:rPr>
            </w:pPr>
            <w:r>
              <w:rPr>
                <w:rFonts w:ascii="宋体" w:hAnsi="宋体" w:eastAsia="宋体"/>
              </w:rPr>
              <w:t>1 医院药品，2 自备药品</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gysd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给药速度</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给药速度，静脉输液药品滴注时间和速度的描述，如：1小时、20滴/分钟，需同时传入数字和单位，单位为小时或滴/分钟</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xysj</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限用时间</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限用时间，静脉输液药品配制后使用时间的描述，如：现配现用、立即使用、2h内使用等</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yyfaid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用药方案ID</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用药方案ID（疾病治疗方案ID）</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yyfamc</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用药方案名称</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用药方案名称（疾病治疗方案名称）</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yzmd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药嘱目的</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药嘱目的，（药嘱开具的目的，科室领药、带手术室等）</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gysj</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给药时机</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给药时机，如：饭前、饭后、空腹等</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is_deleted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p>
            <w:pPr>
              <w:jc w:val="left"/>
              <w:rPr>
                <w:rFonts w:ascii="宋体" w:hAnsi="宋体" w:eastAsia="宋体"/>
              </w:rPr>
            </w:pPr>
            <w:r>
              <w:rPr>
                <w:rFonts w:ascii="宋体" w:hAnsi="宋体" w:eastAsia="宋体"/>
              </w:rPr>
              <w:t>0表示正常  1表示作废</w:t>
            </w:r>
          </w:p>
        </w:tc>
      </w:tr>
      <w:tr>
        <w:tblPrEx>
          <w:tblCellMar>
            <w:top w:w="15" w:type="dxa"/>
            <w:left w:w="15" w:type="dxa"/>
            <w:bottom w:w="15" w:type="dxa"/>
            <w:right w:w="15" w:type="dxa"/>
          </w:tblCellMar>
        </w:tblPrEx>
        <w:trPr>
          <w:trHeight w:val="495" w:hRule="atLeast"/>
          <w:jc w:val="center"/>
        </w:trPr>
        <w:tc>
          <w:tcPr>
            <w:tcW w:w="26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gmt_modified</w:t>
            </w:r>
          </w:p>
        </w:tc>
        <w:tc>
          <w:tcPr>
            <w:tcW w:w="119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tc>
        <w:tc>
          <w:tcPr>
            <w:tcW w:w="8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672"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58"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69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p>
            <w:pPr>
              <w:jc w:val="left"/>
              <w:rPr>
                <w:rFonts w:ascii="宋体" w:hAnsi="宋体" w:eastAsia="宋体"/>
              </w:rPr>
            </w:pPr>
            <w:r>
              <w:rPr>
                <w:rFonts w:ascii="宋体" w:hAnsi="宋体" w:eastAsia="宋体"/>
              </w:rPr>
              <w:t>（格式yyyy-MM-dd HH:mm：ss）</w:t>
            </w:r>
          </w:p>
        </w:tc>
      </w:tr>
    </w:tbl>
    <w:p>
      <w:pPr>
        <w:jc w:val="left"/>
        <w:rPr>
          <w:rFonts w:ascii="宋体" w:hAnsi="宋体" w:eastAsia="宋体"/>
        </w:rPr>
      </w:pPr>
    </w:p>
    <w:p>
      <w:pPr>
        <w:jc w:val="left"/>
        <w:rPr>
          <w:rFonts w:ascii="宋体" w:hAnsi="宋体" w:eastAsia="宋体"/>
        </w:rPr>
      </w:pPr>
      <w:r>
        <w:rPr>
          <w:rFonts w:ascii="宋体" w:hAnsi="宋体" w:eastAsia="宋体"/>
        </w:rPr>
        <w:t>业务返回参数：</w:t>
      </w:r>
    </w:p>
    <w:tbl>
      <w:tblPr>
        <w:tblStyle w:val="23"/>
        <w:tblW w:w="8540" w:type="dxa"/>
        <w:jc w:val="center"/>
        <w:tblLayout w:type="fixed"/>
        <w:tblCellMar>
          <w:top w:w="15" w:type="dxa"/>
          <w:left w:w="15" w:type="dxa"/>
          <w:bottom w:w="15" w:type="dxa"/>
          <w:right w:w="15" w:type="dxa"/>
        </w:tblCellMar>
      </w:tblPr>
      <w:tblGrid>
        <w:gridCol w:w="1597"/>
        <w:gridCol w:w="1164"/>
        <w:gridCol w:w="1240"/>
        <w:gridCol w:w="1364"/>
        <w:gridCol w:w="1170"/>
        <w:gridCol w:w="744"/>
        <w:gridCol w:w="1261"/>
      </w:tblGrid>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116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24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136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1170"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w:t>
            </w:r>
          </w:p>
          <w:p>
            <w:pPr>
              <w:jc w:val="center"/>
              <w:rPr>
                <w:rFonts w:ascii="宋体" w:hAnsi="宋体" w:eastAsia="宋体"/>
                <w:b/>
              </w:rPr>
            </w:pPr>
            <w:r>
              <w:rPr>
                <w:rFonts w:ascii="宋体" w:hAnsi="宋体" w:eastAsia="宋体"/>
                <w:b/>
              </w:rPr>
              <w:t>加密</w:t>
            </w:r>
          </w:p>
        </w:tc>
        <w:tc>
          <w:tcPr>
            <w:tcW w:w="74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126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5365"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b/>
            </w: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业务参数根节点</w:t>
            </w:r>
          </w:p>
        </w:tc>
      </w:tr>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11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240"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r>
      <w:tr>
        <w:tblPrEx>
          <w:tblCellMar>
            <w:top w:w="15" w:type="dxa"/>
            <w:left w:w="15" w:type="dxa"/>
            <w:bottom w:w="15" w:type="dxa"/>
            <w:right w:w="15" w:type="dxa"/>
          </w:tblCellMar>
        </w:tblPrEx>
        <w:trPr>
          <w:trHeight w:val="495" w:hRule="atLeast"/>
          <w:jc w:val="center"/>
        </w:trPr>
        <w:tc>
          <w:tcPr>
            <w:tcW w:w="159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receive_time</w:t>
            </w:r>
          </w:p>
        </w:tc>
        <w:tc>
          <w:tcPr>
            <w:tcW w:w="11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rPr>
              <w:t>存储</w:t>
            </w:r>
            <w:r>
              <w:rPr>
                <w:rFonts w:ascii="宋体" w:hAnsi="宋体" w:eastAsia="宋体"/>
              </w:rPr>
              <w:t>时间</w:t>
            </w:r>
          </w:p>
        </w:tc>
        <w:tc>
          <w:tcPr>
            <w:tcW w:w="124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136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1170"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74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126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rPr>
              <w:t>存储</w:t>
            </w:r>
            <w:r>
              <w:rPr>
                <w:rFonts w:ascii="宋体" w:hAnsi="宋体" w:eastAsia="宋体"/>
              </w:rPr>
              <w:t>时间</w:t>
            </w:r>
          </w:p>
          <w:p>
            <w:pPr>
              <w:jc w:val="left"/>
              <w:rPr>
                <w:rFonts w:ascii="宋体" w:hAnsi="宋体" w:eastAsia="宋体"/>
              </w:rPr>
            </w:pPr>
            <w:r>
              <w:rPr>
                <w:rFonts w:ascii="宋体" w:hAnsi="宋体" w:eastAsia="宋体"/>
              </w:rPr>
              <w:t>格式：yyyy-MM-dd HH:mm:ss</w:t>
            </w:r>
          </w:p>
        </w:tc>
      </w:tr>
    </w:tbl>
    <w:p>
      <w:pPr>
        <w:jc w:val="left"/>
        <w:rPr>
          <w:rFonts w:ascii="宋体" w:hAnsi="宋体" w:eastAsia="宋体"/>
        </w:rPr>
      </w:pPr>
    </w:p>
    <w:p>
      <w:pPr>
        <w:jc w:val="left"/>
        <w:rPr>
          <w:rFonts w:ascii="宋体" w:hAnsi="宋体" w:eastAsia="宋体"/>
        </w:rPr>
      </w:pPr>
      <w:bookmarkStart w:id="106" w:name="_Toc1286"/>
      <w:bookmarkStart w:id="107" w:name="_Toc3459"/>
      <w:r>
        <w:rPr>
          <w:rFonts w:hint="eastAsia" w:ascii="宋体" w:hAnsi="宋体" w:eastAsia="宋体"/>
        </w:rPr>
        <w:t>（1）</w:t>
      </w:r>
      <w:r>
        <w:rPr>
          <w:rFonts w:hint="eastAsia" w:ascii="宋体" w:hAnsi="宋体" w:eastAsia="宋体"/>
          <w:lang w:eastAsia="zh-CN"/>
        </w:rPr>
        <w:t>医院端</w:t>
      </w:r>
      <w:r>
        <w:rPr>
          <w:rFonts w:hint="eastAsia" w:ascii="宋体" w:hAnsi="宋体" w:eastAsia="宋体"/>
        </w:rPr>
        <w:t>：</w:t>
      </w:r>
      <w:bookmarkEnd w:id="106"/>
      <w:bookmarkEnd w:id="107"/>
    </w:p>
    <w:p>
      <w:pPr>
        <w:jc w:val="left"/>
        <w:rPr>
          <w:rFonts w:ascii="宋体" w:hAnsi="宋体" w:eastAsia="宋体"/>
        </w:rPr>
      </w:pPr>
      <w:r>
        <w:rPr>
          <w:rFonts w:hint="eastAsia" w:ascii="宋体" w:hAnsi="宋体" w:eastAsia="宋体"/>
        </w:rPr>
        <w:t>加密前需要发送的xml为：</w:t>
      </w:r>
    </w:p>
    <w:p>
      <w:pPr>
        <w:jc w:val="left"/>
        <w:rPr>
          <w:rFonts w:ascii="宋体" w:hAnsi="宋体" w:eastAsia="宋体"/>
        </w:rPr>
      </w:pPr>
      <w:r>
        <w:rPr>
          <w:rFonts w:hint="eastAsia" w:ascii="宋体" w:hAnsi="宋体" w:eastAsia="宋体"/>
        </w:rPr>
        <w:t>&lt;header&gt;</w:t>
      </w:r>
    </w:p>
    <w:p>
      <w:pPr>
        <w:jc w:val="left"/>
        <w:rPr>
          <w:rFonts w:ascii="宋体" w:hAnsi="宋体" w:eastAsia="宋体"/>
        </w:rPr>
      </w:pPr>
      <w:r>
        <w:rPr>
          <w:rFonts w:hint="eastAsia" w:ascii="宋体" w:hAnsi="宋体" w:eastAsia="宋体"/>
        </w:rPr>
        <w:t xml:space="preserve">    &lt;request_code&gt;15010&lt;/request_code&gt;</w:t>
      </w:r>
    </w:p>
    <w:p>
      <w:pPr>
        <w:jc w:val="left"/>
        <w:rPr>
          <w:rFonts w:ascii="宋体" w:hAnsi="宋体" w:eastAsia="宋体"/>
        </w:rPr>
      </w:pPr>
      <w:r>
        <w:rPr>
          <w:rFonts w:hint="eastAsia" w:ascii="宋体" w:hAnsi="宋体" w:eastAsia="宋体"/>
        </w:rPr>
        <w:t xml:space="preserve">    &lt;request_time&gt;1582015294447&lt;/request_time&gt;</w:t>
      </w:r>
    </w:p>
    <w:p>
      <w:pPr>
        <w:jc w:val="left"/>
        <w:rPr>
          <w:rFonts w:hint="eastAsia" w:ascii="宋体" w:hAnsi="宋体" w:eastAsia="宋体"/>
        </w:rPr>
      </w:pPr>
      <w:r>
        <w:rPr>
          <w:rFonts w:hint="eastAsia" w:ascii="宋体" w:hAnsi="宋体" w:eastAsia="宋体"/>
        </w:rPr>
        <w:t xml:space="preserve">    &lt;request_id&gt;20200210192539424327142185381888&lt;/request_id&gt;</w:t>
      </w:r>
    </w:p>
    <w:p>
      <w:pPr>
        <w:jc w:val="left"/>
        <w:rPr>
          <w:rFonts w:ascii="宋体" w:hAnsi="宋体" w:eastAsia="宋体"/>
        </w:rPr>
      </w:pPr>
      <w:r>
        <w:rPr>
          <w:rFonts w:hint="eastAsia" w:ascii="宋体" w:hAnsi="宋体" w:eastAsia="宋体"/>
        </w:rPr>
        <w:t xml:space="preserve">    &lt;med_org_code&gt;1234567890&lt;/med_org_code&gt;</w:t>
      </w:r>
    </w:p>
    <w:p>
      <w:pPr>
        <w:jc w:val="left"/>
        <w:rPr>
          <w:rFonts w:ascii="宋体" w:hAnsi="宋体" w:eastAsia="宋体"/>
        </w:rPr>
      </w:pPr>
      <w:r>
        <w:rPr>
          <w:rFonts w:hint="eastAsia" w:ascii="宋体" w:hAnsi="宋体" w:eastAsia="宋体"/>
        </w:rPr>
        <w:t xml:space="preserve">    &lt;med_hos_code&gt;1234567890&lt;/med_hos_code&gt;</w:t>
      </w:r>
    </w:p>
    <w:p>
      <w:pPr>
        <w:jc w:val="left"/>
        <w:rPr>
          <w:rFonts w:ascii="宋体" w:hAnsi="宋体" w:eastAsia="宋体"/>
        </w:rPr>
      </w:pPr>
      <w:r>
        <w:rPr>
          <w:rFonts w:hint="eastAsia" w:ascii="宋体" w:hAnsi="宋体" w:eastAsia="宋体"/>
        </w:rPr>
        <w:t>&lt;/header&gt;</w:t>
      </w:r>
    </w:p>
    <w:p>
      <w:pPr>
        <w:jc w:val="left"/>
        <w:rPr>
          <w:rFonts w:ascii="宋体" w:hAnsi="宋体" w:eastAsia="宋体"/>
        </w:rPr>
      </w:pPr>
      <w:r>
        <w:rPr>
          <w:rFonts w:hint="eastAsia" w:ascii="宋体" w:hAnsi="宋体" w:eastAsia="宋体"/>
        </w:rPr>
        <w:t>&lt;body&gt;</w:t>
      </w:r>
    </w:p>
    <w:p>
      <w:pPr>
        <w:jc w:val="left"/>
        <w:rPr>
          <w:rFonts w:ascii="宋体" w:hAnsi="宋体" w:eastAsia="宋体"/>
        </w:rPr>
      </w:pPr>
      <w:r>
        <w:rPr>
          <w:rFonts w:hint="eastAsia" w:ascii="宋体" w:hAnsi="宋体" w:eastAsia="宋体"/>
        </w:rPr>
        <w:t xml:space="preserve">    &lt;request_biz_encryption&gt;</w:t>
      </w:r>
    </w:p>
    <w:p>
      <w:pPr>
        <w:jc w:val="left"/>
        <w:rPr>
          <w:rFonts w:ascii="宋体" w:hAnsi="宋体" w:eastAsia="宋体"/>
        </w:rPr>
      </w:pPr>
      <w:r>
        <w:rPr>
          <w:rFonts w:hint="eastAsia" w:ascii="宋体" w:hAnsi="宋体" w:eastAsia="宋体"/>
        </w:rPr>
        <w:t xml:space="preserve">        &lt;request_biz&gt;</w:t>
      </w:r>
    </w:p>
    <w:p>
      <w:pPr>
        <w:jc w:val="left"/>
        <w:rPr>
          <w:rFonts w:ascii="宋体" w:hAnsi="宋体" w:eastAsia="宋体"/>
        </w:rPr>
      </w:pPr>
      <w:r>
        <w:rPr>
          <w:rFonts w:hint="eastAsia" w:ascii="宋体" w:hAnsi="宋体" w:eastAsia="宋体"/>
        </w:rPr>
        <w:t xml:space="preserve">            &lt;med_org_code&gt;测试机构号&lt;/med_org_code&gt;</w:t>
      </w:r>
    </w:p>
    <w:p>
      <w:pPr>
        <w:jc w:val="left"/>
        <w:rPr>
          <w:rFonts w:ascii="宋体" w:hAnsi="宋体" w:eastAsia="宋体"/>
        </w:rPr>
      </w:pPr>
      <w:r>
        <w:rPr>
          <w:rFonts w:hint="eastAsia" w:ascii="宋体" w:hAnsi="宋体" w:eastAsia="宋体"/>
        </w:rPr>
        <w:t xml:space="preserve">            &lt;yqid&gt;yq123&lt;/yqid&gt;</w:t>
      </w:r>
    </w:p>
    <w:p>
      <w:pPr>
        <w:jc w:val="left"/>
        <w:rPr>
          <w:rFonts w:ascii="宋体" w:hAnsi="宋体" w:eastAsia="宋体"/>
        </w:rPr>
      </w:pPr>
      <w:r>
        <w:rPr>
          <w:rFonts w:hint="eastAsia" w:ascii="宋体" w:hAnsi="宋体" w:eastAsia="宋体"/>
        </w:rPr>
        <w:t xml:space="preserve">            &lt;yqmc&gt;测试院区&lt;/yqmc&gt;</w:t>
      </w:r>
    </w:p>
    <w:p>
      <w:pPr>
        <w:jc w:val="left"/>
        <w:rPr>
          <w:rFonts w:ascii="宋体" w:hAnsi="宋体" w:eastAsia="宋体"/>
        </w:rPr>
      </w:pPr>
      <w:r>
        <w:rPr>
          <w:rFonts w:hint="eastAsia" w:ascii="宋体" w:hAnsi="宋体" w:eastAsia="宋体"/>
        </w:rPr>
        <w:t xml:space="preserve">            &lt;idcard_value&gt;330000180000000000&lt;/idcard_value&gt;</w:t>
      </w:r>
    </w:p>
    <w:p>
      <w:pPr>
        <w:jc w:val="left"/>
        <w:rPr>
          <w:rFonts w:ascii="宋体" w:hAnsi="宋体" w:eastAsia="宋体"/>
        </w:rPr>
      </w:pPr>
      <w:r>
        <w:rPr>
          <w:rFonts w:hint="eastAsia" w:ascii="宋体" w:hAnsi="宋体" w:eastAsia="宋体"/>
        </w:rPr>
        <w:t xml:space="preserve">            &lt;idcard_type&gt;01&lt;/idcard_type&gt;</w:t>
      </w:r>
    </w:p>
    <w:p>
      <w:pPr>
        <w:jc w:val="left"/>
        <w:rPr>
          <w:rFonts w:ascii="宋体" w:hAnsi="宋体" w:eastAsia="宋体"/>
        </w:rPr>
      </w:pPr>
      <w:r>
        <w:rPr>
          <w:rFonts w:hint="eastAsia" w:ascii="宋体" w:hAnsi="宋体" w:eastAsia="宋体"/>
        </w:rPr>
        <w:t xml:space="preserve">            &lt;name&gt;测试人员&lt;/name&gt;</w:t>
      </w:r>
    </w:p>
    <w:p>
      <w:pPr>
        <w:jc w:val="left"/>
        <w:rPr>
          <w:rFonts w:ascii="宋体" w:hAnsi="宋体" w:eastAsia="宋体"/>
        </w:rPr>
      </w:pPr>
      <w:r>
        <w:rPr>
          <w:rFonts w:hint="eastAsia" w:ascii="宋体" w:hAnsi="宋体" w:eastAsia="宋体"/>
        </w:rPr>
        <w:t xml:space="preserve">            &lt;sex&gt;男&lt;/sex&gt;</w:t>
      </w:r>
    </w:p>
    <w:p>
      <w:pPr>
        <w:jc w:val="left"/>
        <w:rPr>
          <w:rFonts w:hint="eastAsia" w:ascii="宋体" w:hAnsi="宋体" w:eastAsia="宋体"/>
        </w:rPr>
      </w:pPr>
      <w:r>
        <w:rPr>
          <w:rFonts w:hint="eastAsia" w:ascii="宋体" w:hAnsi="宋体" w:eastAsia="宋体"/>
        </w:rPr>
        <w:t xml:space="preserve">            &lt;sexdm&gt;1&lt;/sexdm&gt;</w:t>
      </w:r>
    </w:p>
    <w:p>
      <w:pPr>
        <w:jc w:val="left"/>
        <w:rPr>
          <w:rFonts w:hint="default" w:ascii="宋体" w:hAnsi="宋体" w:eastAsia="宋体"/>
          <w:lang w:val="en-US" w:eastAsia="zh-CN"/>
        </w:rPr>
      </w:pPr>
      <w:r>
        <w:rPr>
          <w:rFonts w:hint="eastAsia" w:ascii="宋体" w:hAnsi="宋体" w:eastAsia="宋体"/>
          <w:lang w:val="en-US" w:eastAsia="zh-CN"/>
        </w:rPr>
        <w:t xml:space="preserve">            &lt;sjhm&gt;123&lt;/sjhm&gt;</w:t>
      </w:r>
    </w:p>
    <w:p>
      <w:pPr>
        <w:jc w:val="left"/>
        <w:rPr>
          <w:rFonts w:ascii="宋体" w:hAnsi="宋体" w:eastAsia="宋体"/>
        </w:rPr>
      </w:pPr>
      <w:r>
        <w:rPr>
          <w:rFonts w:hint="eastAsia" w:ascii="宋体" w:hAnsi="宋体" w:eastAsia="宋体"/>
        </w:rPr>
        <w:t xml:space="preserve">            &lt;jzlsh&gt;20200218115806427113612872925184&lt;/jzlsh&gt;</w:t>
      </w:r>
    </w:p>
    <w:p>
      <w:pPr>
        <w:jc w:val="left"/>
        <w:rPr>
          <w:rFonts w:ascii="宋体" w:hAnsi="宋体" w:eastAsia="宋体"/>
        </w:rPr>
      </w:pPr>
      <w:r>
        <w:rPr>
          <w:rFonts w:hint="eastAsia" w:ascii="宋体" w:hAnsi="宋体" w:eastAsia="宋体"/>
        </w:rPr>
        <w:t xml:space="preserve">            &lt;prescription_id&gt;20190827165132363769584125149184&lt;/prescription_id&gt;</w:t>
      </w:r>
    </w:p>
    <w:p>
      <w:pPr>
        <w:jc w:val="left"/>
        <w:rPr>
          <w:rFonts w:ascii="宋体" w:hAnsi="宋体" w:eastAsia="宋体"/>
        </w:rPr>
      </w:pPr>
      <w:r>
        <w:rPr>
          <w:rFonts w:hint="eastAsia" w:ascii="宋体" w:hAnsi="宋体" w:eastAsia="宋体"/>
        </w:rPr>
        <w:t xml:space="preserve">            &lt;original_prescription_id&gt;&lt;/original_prescription_id&gt;</w:t>
      </w:r>
    </w:p>
    <w:p>
      <w:pPr>
        <w:jc w:val="left"/>
        <w:rPr>
          <w:rFonts w:ascii="宋体" w:hAnsi="宋体" w:eastAsia="宋体"/>
        </w:rPr>
      </w:pPr>
      <w:r>
        <w:rPr>
          <w:rFonts w:hint="eastAsia" w:ascii="宋体" w:hAnsi="宋体" w:eastAsia="宋体"/>
        </w:rPr>
        <w:t xml:space="preserve">            &lt;internet_hospital&gt;1&lt;/internet_hospital&gt;</w:t>
      </w:r>
    </w:p>
    <w:p>
      <w:pPr>
        <w:jc w:val="left"/>
        <w:rPr>
          <w:rFonts w:ascii="宋体" w:hAnsi="宋体" w:eastAsia="宋体"/>
        </w:rPr>
      </w:pPr>
      <w:r>
        <w:rPr>
          <w:rFonts w:hint="eastAsia" w:ascii="宋体" w:hAnsi="宋体" w:eastAsia="宋体"/>
        </w:rPr>
        <w:t xml:space="preserve">            &lt;external_prescription&gt;0&lt;/external_prescription&gt;</w:t>
      </w:r>
    </w:p>
    <w:p>
      <w:pPr>
        <w:jc w:val="left"/>
        <w:rPr>
          <w:rFonts w:ascii="宋体" w:hAnsi="宋体" w:eastAsia="宋体"/>
        </w:rPr>
      </w:pPr>
      <w:r>
        <w:rPr>
          <w:rFonts w:hint="eastAsia" w:ascii="宋体" w:hAnsi="宋体" w:eastAsia="宋体"/>
        </w:rPr>
        <w:t xml:space="preserve">            &lt;kfksbm&gt;测试科室&lt;/kfksbm &gt;</w:t>
      </w:r>
    </w:p>
    <w:p>
      <w:pPr>
        <w:jc w:val="left"/>
        <w:rPr>
          <w:rFonts w:ascii="宋体" w:hAnsi="宋体" w:eastAsia="宋体"/>
        </w:rPr>
      </w:pPr>
      <w:r>
        <w:rPr>
          <w:rFonts w:hint="eastAsia" w:ascii="宋体" w:hAnsi="宋体" w:eastAsia="宋体"/>
        </w:rPr>
        <w:t xml:space="preserve">            &lt;kfksbmdm&gt;</w:t>
      </w:r>
      <w:r>
        <w:rPr>
          <w:rFonts w:hint="eastAsia" w:ascii="宋体" w:hAnsi="宋体" w:eastAsia="宋体"/>
          <w:lang w:val="en-US" w:eastAsia="zh-CN"/>
        </w:rPr>
        <w:t>01</w:t>
      </w:r>
      <w:r>
        <w:rPr>
          <w:rFonts w:hint="eastAsia" w:ascii="宋体" w:hAnsi="宋体" w:eastAsia="宋体"/>
        </w:rPr>
        <w:t>&lt;/kfksbmdm&gt;</w:t>
      </w:r>
    </w:p>
    <w:p>
      <w:pPr>
        <w:jc w:val="left"/>
        <w:rPr>
          <w:rFonts w:ascii="宋体" w:hAnsi="宋体" w:eastAsia="宋体"/>
        </w:rPr>
      </w:pPr>
      <w:r>
        <w:rPr>
          <w:rFonts w:hint="eastAsia" w:ascii="宋体" w:hAnsi="宋体" w:eastAsia="宋体"/>
        </w:rPr>
        <w:t xml:space="preserve">            &lt;cfzt&gt;0&lt;/cfzt&gt;</w:t>
      </w:r>
    </w:p>
    <w:p>
      <w:pPr>
        <w:jc w:val="left"/>
        <w:rPr>
          <w:rFonts w:ascii="宋体" w:hAnsi="宋体" w:eastAsia="宋体"/>
        </w:rPr>
      </w:pPr>
      <w:r>
        <w:rPr>
          <w:rFonts w:hint="eastAsia" w:ascii="宋体" w:hAnsi="宋体" w:eastAsia="宋体"/>
        </w:rPr>
        <w:t xml:space="preserve">            &lt;cflb&gt;测试类别&lt;/cflb&gt;</w:t>
      </w:r>
    </w:p>
    <w:p>
      <w:pPr>
        <w:jc w:val="left"/>
        <w:rPr>
          <w:rFonts w:ascii="宋体" w:hAnsi="宋体" w:eastAsia="宋体"/>
        </w:rPr>
      </w:pPr>
      <w:r>
        <w:rPr>
          <w:rFonts w:hint="eastAsia" w:ascii="宋体" w:hAnsi="宋体" w:eastAsia="宋体"/>
        </w:rPr>
        <w:t xml:space="preserve">            &lt;cflbdm&gt;1&lt;/cflbdm&gt;</w:t>
      </w:r>
    </w:p>
    <w:p>
      <w:pPr>
        <w:jc w:val="left"/>
        <w:rPr>
          <w:rFonts w:ascii="宋体" w:hAnsi="宋体" w:eastAsia="宋体"/>
        </w:rPr>
      </w:pPr>
      <w:r>
        <w:rPr>
          <w:rFonts w:hint="eastAsia" w:ascii="宋体" w:hAnsi="宋体" w:eastAsia="宋体"/>
        </w:rPr>
        <w:t xml:space="preserve">            &lt;cfbs&gt;测试辨识&lt;/cfbs&gt;</w:t>
      </w:r>
    </w:p>
    <w:p>
      <w:pPr>
        <w:jc w:val="left"/>
        <w:rPr>
          <w:rFonts w:ascii="宋体" w:hAnsi="宋体" w:eastAsia="宋体"/>
        </w:rPr>
      </w:pPr>
      <w:r>
        <w:rPr>
          <w:rFonts w:hint="eastAsia" w:ascii="宋体" w:hAnsi="宋体" w:eastAsia="宋体"/>
        </w:rPr>
        <w:t xml:space="preserve">            &lt;cfbsdm&gt;1&lt;/cfbsdm&gt;</w:t>
      </w:r>
    </w:p>
    <w:p>
      <w:pPr>
        <w:jc w:val="left"/>
        <w:rPr>
          <w:rFonts w:ascii="宋体" w:hAnsi="宋体" w:eastAsia="宋体"/>
        </w:rPr>
      </w:pPr>
      <w:r>
        <w:rPr>
          <w:rFonts w:hint="eastAsia" w:ascii="宋体" w:hAnsi="宋体" w:eastAsia="宋体"/>
        </w:rPr>
        <w:t xml:space="preserve">            &lt;cfyxts&gt;7&lt;/cfyxts&gt;</w:t>
      </w:r>
    </w:p>
    <w:p>
      <w:pPr>
        <w:jc w:val="left"/>
        <w:rPr>
          <w:rFonts w:ascii="宋体" w:hAnsi="宋体" w:eastAsia="宋体"/>
        </w:rPr>
      </w:pPr>
      <w:r>
        <w:rPr>
          <w:rFonts w:hint="eastAsia" w:ascii="宋体" w:hAnsi="宋体" w:eastAsia="宋体"/>
        </w:rPr>
        <w:t xml:space="preserve">            &lt;cfts&gt;3&lt;/cfts&gt;</w:t>
      </w:r>
    </w:p>
    <w:p>
      <w:pPr>
        <w:jc w:val="left"/>
        <w:rPr>
          <w:rFonts w:ascii="宋体" w:hAnsi="宋体" w:eastAsia="宋体"/>
        </w:rPr>
      </w:pPr>
      <w:r>
        <w:rPr>
          <w:rFonts w:hint="eastAsia" w:ascii="宋体" w:hAnsi="宋体" w:eastAsia="宋体"/>
        </w:rPr>
        <w:t xml:space="preserve">            &lt;xyzdbm&gt;A00.100&lt;/xyzdbm&gt;</w:t>
      </w:r>
    </w:p>
    <w:p>
      <w:pPr>
        <w:jc w:val="left"/>
        <w:rPr>
          <w:rFonts w:ascii="宋体" w:hAnsi="宋体" w:eastAsia="宋体"/>
        </w:rPr>
      </w:pPr>
      <w:r>
        <w:rPr>
          <w:rFonts w:hint="eastAsia" w:ascii="宋体" w:hAnsi="宋体" w:eastAsia="宋体"/>
        </w:rPr>
        <w:t xml:space="preserve">            &lt;xyzdmc&gt;测试诊断&lt;/xyzdmc&gt;</w:t>
      </w:r>
    </w:p>
    <w:p>
      <w:pPr>
        <w:jc w:val="left"/>
        <w:rPr>
          <w:rFonts w:ascii="宋体" w:hAnsi="宋体" w:eastAsia="宋体"/>
        </w:rPr>
      </w:pPr>
      <w:r>
        <w:rPr>
          <w:rFonts w:hint="eastAsia" w:ascii="宋体" w:hAnsi="宋体" w:eastAsia="宋体"/>
        </w:rPr>
        <w:t xml:space="preserve">            &lt;bdzdmc&gt;本地诊断&lt;/bdzdmc&gt;</w:t>
      </w:r>
    </w:p>
    <w:p>
      <w:pPr>
        <w:jc w:val="left"/>
        <w:rPr>
          <w:rFonts w:ascii="宋体" w:hAnsi="宋体" w:eastAsia="宋体"/>
        </w:rPr>
      </w:pPr>
      <w:r>
        <w:rPr>
          <w:rFonts w:hint="eastAsia" w:ascii="宋体" w:hAnsi="宋体" w:eastAsia="宋体"/>
        </w:rPr>
        <w:t xml:space="preserve">            &lt;zybmdm&gt;ZBMRP0;ZBMRP1&lt;/zybmdm&gt;</w:t>
      </w:r>
    </w:p>
    <w:p>
      <w:pPr>
        <w:jc w:val="left"/>
        <w:rPr>
          <w:rFonts w:ascii="宋体" w:hAnsi="宋体" w:eastAsia="宋体"/>
        </w:rPr>
      </w:pPr>
      <w:r>
        <w:rPr>
          <w:rFonts w:hint="eastAsia" w:ascii="宋体" w:hAnsi="宋体" w:eastAsia="宋体"/>
        </w:rPr>
        <w:t xml:space="preserve">            &lt;zybmmc&gt;测试中药&lt;/zybmmc&gt;</w:t>
      </w:r>
    </w:p>
    <w:p>
      <w:pPr>
        <w:jc w:val="left"/>
        <w:rPr>
          <w:rFonts w:ascii="宋体" w:hAnsi="宋体" w:eastAsia="宋体"/>
        </w:rPr>
      </w:pPr>
      <w:r>
        <w:rPr>
          <w:rFonts w:hint="eastAsia" w:ascii="宋体" w:hAnsi="宋体" w:eastAsia="宋体"/>
        </w:rPr>
        <w:t xml:space="preserve">            &lt;zyzhdm&gt;ZBMRR0;ZBMRS0&lt;/zyzhdm&gt;</w:t>
      </w:r>
    </w:p>
    <w:p>
      <w:pPr>
        <w:jc w:val="left"/>
        <w:rPr>
          <w:rFonts w:ascii="宋体" w:hAnsi="宋体" w:eastAsia="宋体"/>
        </w:rPr>
      </w:pPr>
      <w:r>
        <w:rPr>
          <w:rFonts w:hint="eastAsia" w:ascii="宋体" w:hAnsi="宋体" w:eastAsia="宋体"/>
        </w:rPr>
        <w:t xml:space="preserve">            &lt;zyzhmc&gt;测试候诊名称&lt;/zyzhmc&gt;</w:t>
      </w:r>
    </w:p>
    <w:p>
      <w:pPr>
        <w:jc w:val="left"/>
        <w:rPr>
          <w:rFonts w:ascii="宋体" w:hAnsi="宋体" w:eastAsia="宋体"/>
        </w:rPr>
      </w:pPr>
      <w:r>
        <w:rPr>
          <w:rFonts w:hint="eastAsia" w:ascii="宋体" w:hAnsi="宋体" w:eastAsia="宋体"/>
        </w:rPr>
        <w:t xml:space="preserve">            &lt;zzzf&gt;测试治则治法&lt;/zzzf&gt;</w:t>
      </w:r>
    </w:p>
    <w:p>
      <w:pPr>
        <w:jc w:val="left"/>
        <w:rPr>
          <w:rFonts w:ascii="宋体" w:hAnsi="宋体" w:eastAsia="宋体"/>
        </w:rPr>
      </w:pPr>
      <w:r>
        <w:rPr>
          <w:rFonts w:hint="eastAsia" w:ascii="宋体" w:hAnsi="宋体" w:eastAsia="宋体"/>
        </w:rPr>
        <w:t xml:space="preserve">            &lt;zzzfdm&gt;3.1&lt;/zzzfdm&gt;</w:t>
      </w:r>
    </w:p>
    <w:p>
      <w:pPr>
        <w:jc w:val="left"/>
        <w:rPr>
          <w:rFonts w:ascii="宋体" w:hAnsi="宋体" w:eastAsia="宋体"/>
        </w:rPr>
      </w:pPr>
      <w:r>
        <w:rPr>
          <w:rFonts w:hint="eastAsia" w:ascii="宋体" w:hAnsi="宋体" w:eastAsia="宋体"/>
        </w:rPr>
        <w:t xml:space="preserve">            &lt;kfsj&gt;2020-01-06 14:10:12&lt;/kfsj&gt;</w:t>
      </w:r>
    </w:p>
    <w:p>
      <w:pPr>
        <w:jc w:val="left"/>
        <w:rPr>
          <w:rFonts w:ascii="宋体" w:hAnsi="宋体" w:eastAsia="宋体"/>
        </w:rPr>
      </w:pPr>
      <w:r>
        <w:rPr>
          <w:rFonts w:hint="eastAsia" w:ascii="宋体" w:hAnsi="宋体" w:eastAsia="宋体"/>
        </w:rPr>
        <w:t xml:space="preserve">            &lt;fysj&gt;2020-01-06 14:10:12&lt;/fysj&gt;</w:t>
      </w:r>
    </w:p>
    <w:p>
      <w:pPr>
        <w:jc w:val="left"/>
        <w:rPr>
          <w:rFonts w:hint="eastAsia" w:ascii="宋体" w:hAnsi="宋体" w:eastAsia="宋体"/>
        </w:rPr>
      </w:pPr>
      <w:r>
        <w:rPr>
          <w:rFonts w:hint="eastAsia" w:ascii="宋体" w:hAnsi="宋体" w:eastAsia="宋体"/>
        </w:rPr>
        <w:t xml:space="preserve">            &lt;klysxm&gt;测试医生&lt;/klysxm &gt;</w:t>
      </w:r>
    </w:p>
    <w:p>
      <w:pPr>
        <w:jc w:val="left"/>
        <w:rPr>
          <w:rFonts w:hint="default" w:ascii="宋体" w:hAnsi="宋体" w:eastAsia="宋体"/>
          <w:lang w:val="en-US" w:eastAsia="zh-CN"/>
        </w:rPr>
      </w:pPr>
      <w:r>
        <w:rPr>
          <w:rFonts w:hint="eastAsia" w:ascii="宋体" w:hAnsi="宋体" w:eastAsia="宋体"/>
          <w:lang w:val="en-US" w:eastAsia="zh-CN"/>
        </w:rPr>
        <w:t xml:space="preserve">            &lt;klyssfz&gt;6100000&lt;/klyssfz&gt;</w:t>
      </w:r>
    </w:p>
    <w:p>
      <w:pPr>
        <w:jc w:val="left"/>
        <w:rPr>
          <w:rFonts w:ascii="宋体" w:hAnsi="宋体" w:eastAsia="宋体"/>
        </w:rPr>
      </w:pPr>
      <w:r>
        <w:rPr>
          <w:rFonts w:hint="eastAsia" w:ascii="宋体" w:hAnsi="宋体" w:eastAsia="宋体"/>
        </w:rPr>
        <w:t xml:space="preserve">            &lt;shyjxm&gt;测试审核&lt;/shyjxm&gt;</w:t>
      </w:r>
    </w:p>
    <w:p>
      <w:pPr>
        <w:jc w:val="left"/>
        <w:rPr>
          <w:rFonts w:ascii="宋体" w:hAnsi="宋体" w:eastAsia="宋体"/>
        </w:rPr>
      </w:pPr>
      <w:r>
        <w:rPr>
          <w:rFonts w:hint="eastAsia" w:ascii="宋体" w:hAnsi="宋体" w:eastAsia="宋体"/>
        </w:rPr>
        <w:t xml:space="preserve">            &lt;tpyjsxm&gt;测试调配&lt;/tpyjsxm&gt;</w:t>
      </w:r>
    </w:p>
    <w:p>
      <w:pPr>
        <w:jc w:val="left"/>
        <w:rPr>
          <w:rFonts w:ascii="宋体" w:hAnsi="宋体" w:eastAsia="宋体"/>
        </w:rPr>
      </w:pPr>
      <w:r>
        <w:rPr>
          <w:rFonts w:hint="eastAsia" w:ascii="宋体" w:hAnsi="宋体" w:eastAsia="宋体"/>
        </w:rPr>
        <w:t xml:space="preserve">            &lt;hdyjsxm&gt;测试核对&lt;/hdyjsxm&gt;</w:t>
      </w:r>
    </w:p>
    <w:p>
      <w:pPr>
        <w:jc w:val="left"/>
        <w:rPr>
          <w:rFonts w:ascii="宋体" w:hAnsi="宋体" w:eastAsia="宋体"/>
        </w:rPr>
      </w:pPr>
      <w:r>
        <w:rPr>
          <w:rFonts w:hint="eastAsia" w:ascii="宋体" w:hAnsi="宋体" w:eastAsia="宋体"/>
        </w:rPr>
        <w:t xml:space="preserve">            &lt;fyyjsxm&gt;测试发药&lt;/fyyjsxm&gt;</w:t>
      </w:r>
    </w:p>
    <w:p>
      <w:pPr>
        <w:jc w:val="left"/>
        <w:rPr>
          <w:rFonts w:ascii="宋体" w:hAnsi="宋体" w:eastAsia="宋体"/>
        </w:rPr>
      </w:pPr>
      <w:r>
        <w:rPr>
          <w:rFonts w:hint="eastAsia" w:ascii="宋体" w:hAnsi="宋体" w:eastAsia="宋体"/>
        </w:rPr>
        <w:t xml:space="preserve">            &lt;cfje&gt;1&lt;/cfje&gt;</w:t>
      </w:r>
    </w:p>
    <w:p>
      <w:pPr>
        <w:jc w:val="left"/>
        <w:rPr>
          <w:rFonts w:ascii="宋体" w:hAnsi="宋体" w:eastAsia="宋体"/>
        </w:rPr>
      </w:pPr>
      <w:r>
        <w:rPr>
          <w:rFonts w:hint="eastAsia" w:ascii="宋体" w:hAnsi="宋体" w:eastAsia="宋体"/>
        </w:rPr>
        <w:t xml:space="preserve">            &lt;pdtjg&gt;1&lt;/pdtjg&gt;</w:t>
      </w:r>
    </w:p>
    <w:p>
      <w:pPr>
        <w:jc w:val="left"/>
        <w:rPr>
          <w:rFonts w:ascii="宋体" w:hAnsi="宋体" w:eastAsia="宋体"/>
        </w:rPr>
      </w:pPr>
      <w:r>
        <w:rPr>
          <w:rFonts w:hint="eastAsia" w:ascii="宋体" w:hAnsi="宋体" w:eastAsia="宋体"/>
        </w:rPr>
        <w:t xml:space="preserve">            &lt;gf&gt;1&lt;/gf&gt;</w:t>
      </w:r>
    </w:p>
    <w:p>
      <w:pPr>
        <w:jc w:val="left"/>
        <w:rPr>
          <w:rFonts w:ascii="宋体" w:hAnsi="宋体" w:eastAsia="宋体"/>
        </w:rPr>
      </w:pPr>
      <w:r>
        <w:rPr>
          <w:rFonts w:hint="eastAsia" w:ascii="宋体" w:hAnsi="宋体" w:eastAsia="宋体"/>
        </w:rPr>
        <w:t xml:space="preserve">            &lt;bz&gt;测试人员操作的备注&lt;/bz&gt;</w:t>
      </w:r>
    </w:p>
    <w:p>
      <w:pPr>
        <w:jc w:val="left"/>
        <w:rPr>
          <w:rFonts w:ascii="宋体" w:hAnsi="宋体" w:eastAsia="宋体"/>
        </w:rPr>
      </w:pPr>
      <w:r>
        <w:rPr>
          <w:rFonts w:hint="eastAsia" w:ascii="宋体" w:hAnsi="宋体" w:eastAsia="宋体"/>
        </w:rPr>
        <w:t xml:space="preserve">            &lt;is_deleted&gt;0&lt;/is_deleted&gt;</w:t>
      </w:r>
    </w:p>
    <w:p>
      <w:pPr>
        <w:jc w:val="left"/>
        <w:rPr>
          <w:rFonts w:ascii="宋体" w:hAnsi="宋体" w:eastAsia="宋体"/>
        </w:rPr>
      </w:pPr>
      <w:r>
        <w:rPr>
          <w:rFonts w:hint="eastAsia" w:ascii="宋体" w:hAnsi="宋体" w:eastAsia="宋体"/>
        </w:rPr>
        <w:t xml:space="preserve">            &lt;gmt_modified&gt;2020-01-06 14:10:12&lt;/gmt_modified&gt;</w:t>
      </w:r>
    </w:p>
    <w:p>
      <w:pPr>
        <w:jc w:val="left"/>
        <w:rPr>
          <w:rFonts w:ascii="宋体" w:hAnsi="宋体" w:eastAsia="宋体"/>
        </w:rPr>
      </w:pPr>
      <w:r>
        <w:rPr>
          <w:rFonts w:hint="eastAsia" w:ascii="宋体" w:hAnsi="宋体" w:eastAsia="宋体"/>
        </w:rPr>
        <w:t xml:space="preserve">            &lt;hxzt&gt;1&lt;/hxzt&gt;</w:t>
      </w:r>
    </w:p>
    <w:p>
      <w:pPr>
        <w:jc w:val="left"/>
        <w:rPr>
          <w:rFonts w:ascii="宋体" w:hAnsi="宋体" w:eastAsia="宋体"/>
        </w:rPr>
      </w:pPr>
      <w:r>
        <w:rPr>
          <w:rFonts w:hint="eastAsia" w:ascii="宋体" w:hAnsi="宋体" w:eastAsia="宋体"/>
        </w:rPr>
        <w:t xml:space="preserve">            &lt;prescription_report_list&gt;</w:t>
      </w:r>
    </w:p>
    <w:p>
      <w:pPr>
        <w:jc w:val="left"/>
        <w:rPr>
          <w:rFonts w:ascii="宋体" w:hAnsi="宋体" w:eastAsia="宋体"/>
        </w:rPr>
      </w:pPr>
      <w:r>
        <w:rPr>
          <w:rFonts w:hint="eastAsia" w:ascii="宋体" w:hAnsi="宋体" w:eastAsia="宋体"/>
        </w:rPr>
        <w:t xml:space="preserve">                &lt;prescription_report_detail&gt;</w:t>
      </w:r>
    </w:p>
    <w:p>
      <w:pPr>
        <w:jc w:val="left"/>
        <w:rPr>
          <w:rFonts w:ascii="宋体" w:hAnsi="宋体" w:eastAsia="宋体"/>
        </w:rPr>
      </w:pPr>
      <w:r>
        <w:rPr>
          <w:rFonts w:hint="eastAsia" w:ascii="宋体" w:hAnsi="宋体" w:eastAsia="宋体"/>
        </w:rPr>
        <w:t xml:space="preserve">                    &lt;prescription_detail_id&gt;20190827173307363780048119283712&lt;/prescription_detail_id&gt;</w:t>
      </w:r>
    </w:p>
    <w:p>
      <w:pPr>
        <w:jc w:val="left"/>
        <w:rPr>
          <w:rFonts w:ascii="宋体" w:hAnsi="宋体" w:eastAsia="宋体"/>
        </w:rPr>
      </w:pPr>
      <w:r>
        <w:rPr>
          <w:rFonts w:hint="eastAsia" w:ascii="宋体" w:hAnsi="宋体" w:eastAsia="宋体"/>
        </w:rPr>
        <w:t xml:space="preserve">                    &lt;xmbh&gt;测试项目编码&lt;/xmbh&gt;</w:t>
      </w:r>
    </w:p>
    <w:p>
      <w:pPr>
        <w:jc w:val="left"/>
        <w:rPr>
          <w:rFonts w:ascii="宋体" w:hAnsi="宋体" w:eastAsia="宋体"/>
        </w:rPr>
      </w:pPr>
      <w:r>
        <w:rPr>
          <w:rFonts w:hint="eastAsia" w:ascii="宋体" w:hAnsi="宋体" w:eastAsia="宋体"/>
        </w:rPr>
        <w:t xml:space="preserve">                    &lt;xmmc&gt;测试项目名称&lt;/xmmc&gt;</w:t>
      </w:r>
    </w:p>
    <w:p>
      <w:pPr>
        <w:jc w:val="left"/>
        <w:rPr>
          <w:rFonts w:ascii="宋体" w:hAnsi="宋体" w:eastAsia="宋体"/>
        </w:rPr>
      </w:pPr>
      <w:r>
        <w:rPr>
          <w:rFonts w:hint="eastAsia" w:ascii="宋体" w:hAnsi="宋体" w:eastAsia="宋体"/>
        </w:rPr>
        <w:t xml:space="preserve">                    &lt;sfyp&gt;1&lt;/sfyp&gt;</w:t>
      </w:r>
    </w:p>
    <w:p>
      <w:pPr>
        <w:jc w:val="left"/>
        <w:rPr>
          <w:rFonts w:ascii="宋体" w:hAnsi="宋体" w:eastAsia="宋体"/>
        </w:rPr>
      </w:pPr>
      <w:r>
        <w:rPr>
          <w:rFonts w:hint="eastAsia" w:ascii="宋体" w:hAnsi="宋体" w:eastAsia="宋体"/>
        </w:rPr>
        <w:t xml:space="preserve">                    &lt;cdid&gt;1&lt;/cdid&gt;</w:t>
      </w:r>
    </w:p>
    <w:p>
      <w:pPr>
        <w:jc w:val="left"/>
        <w:rPr>
          <w:rFonts w:ascii="宋体" w:hAnsi="宋体" w:eastAsia="宋体"/>
        </w:rPr>
      </w:pPr>
      <w:r>
        <w:rPr>
          <w:rFonts w:hint="eastAsia" w:ascii="宋体" w:hAnsi="宋体" w:eastAsia="宋体"/>
        </w:rPr>
        <w:t xml:space="preserve">                    &lt;sybbm&gt;123&lt;/sybbm&gt;</w:t>
      </w:r>
    </w:p>
    <w:p>
      <w:pPr>
        <w:jc w:val="left"/>
        <w:rPr>
          <w:rFonts w:ascii="宋体" w:hAnsi="宋体" w:eastAsia="宋体"/>
        </w:rPr>
      </w:pPr>
      <w:r>
        <w:rPr>
          <w:rFonts w:hint="eastAsia" w:ascii="宋体" w:hAnsi="宋体" w:eastAsia="宋体"/>
        </w:rPr>
        <w:t xml:space="preserve">                    &lt;zh&gt;g001&lt;/zh&gt;</w:t>
      </w:r>
    </w:p>
    <w:p>
      <w:pPr>
        <w:jc w:val="left"/>
        <w:rPr>
          <w:rFonts w:ascii="宋体" w:hAnsi="宋体" w:eastAsia="宋体"/>
        </w:rPr>
      </w:pPr>
      <w:r>
        <w:rPr>
          <w:rFonts w:hint="eastAsia" w:ascii="宋体" w:hAnsi="宋体" w:eastAsia="宋体"/>
        </w:rPr>
        <w:t xml:space="preserve">                    &lt;cdmc&gt;浙江XXX市X县AA公司&lt;/cdmc&gt;</w:t>
      </w:r>
    </w:p>
    <w:p>
      <w:pPr>
        <w:jc w:val="left"/>
        <w:rPr>
          <w:rFonts w:ascii="宋体" w:hAnsi="宋体" w:eastAsia="宋体"/>
        </w:rPr>
      </w:pPr>
      <w:r>
        <w:rPr>
          <w:rFonts w:hint="eastAsia" w:ascii="宋体" w:hAnsi="宋体" w:eastAsia="宋体"/>
        </w:rPr>
        <w:t xml:space="preserve">                    &lt;zybz&gt;1&lt;/zybz&gt;</w:t>
      </w:r>
    </w:p>
    <w:p>
      <w:pPr>
        <w:jc w:val="left"/>
        <w:rPr>
          <w:rFonts w:ascii="宋体" w:hAnsi="宋体" w:eastAsia="宋体"/>
        </w:rPr>
      </w:pPr>
      <w:r>
        <w:rPr>
          <w:rFonts w:hint="eastAsia" w:ascii="宋体" w:hAnsi="宋体" w:eastAsia="宋体"/>
        </w:rPr>
        <w:t xml:space="preserve">                    &lt;kjybz&gt;限制使用级&lt;/kjybz&gt;</w:t>
      </w:r>
    </w:p>
    <w:p>
      <w:pPr>
        <w:jc w:val="left"/>
        <w:rPr>
          <w:rFonts w:ascii="宋体" w:hAnsi="宋体" w:eastAsia="宋体"/>
        </w:rPr>
      </w:pPr>
      <w:r>
        <w:rPr>
          <w:rFonts w:hint="eastAsia" w:ascii="宋体" w:hAnsi="宋体" w:eastAsia="宋体"/>
        </w:rPr>
        <w:t xml:space="preserve">                    &lt;kjybzdm&gt;2&lt;/kjybzdm&gt;</w:t>
      </w:r>
    </w:p>
    <w:p>
      <w:pPr>
        <w:jc w:val="left"/>
        <w:rPr>
          <w:rFonts w:ascii="宋体" w:hAnsi="宋体" w:eastAsia="宋体"/>
        </w:rPr>
      </w:pPr>
      <w:r>
        <w:rPr>
          <w:rFonts w:hint="eastAsia" w:ascii="宋体" w:hAnsi="宋体" w:eastAsia="宋体"/>
        </w:rPr>
        <w:t xml:space="preserve">                    &lt;jsywbz&gt;精一&lt;/jsywbz&gt;</w:t>
      </w:r>
    </w:p>
    <w:p>
      <w:pPr>
        <w:jc w:val="left"/>
        <w:rPr>
          <w:rFonts w:ascii="宋体" w:hAnsi="宋体" w:eastAsia="宋体"/>
        </w:rPr>
      </w:pPr>
      <w:r>
        <w:rPr>
          <w:rFonts w:hint="eastAsia" w:ascii="宋体" w:hAnsi="宋体" w:eastAsia="宋体"/>
        </w:rPr>
        <w:t xml:space="preserve">                    &lt;jsywbzdm&gt;1&lt;/jsywbzdm&gt;</w:t>
      </w:r>
    </w:p>
    <w:p>
      <w:pPr>
        <w:jc w:val="left"/>
        <w:rPr>
          <w:rFonts w:ascii="宋体" w:hAnsi="宋体" w:eastAsia="宋体"/>
        </w:rPr>
      </w:pPr>
      <w:r>
        <w:rPr>
          <w:rFonts w:hint="eastAsia" w:ascii="宋体" w:hAnsi="宋体" w:eastAsia="宋体"/>
        </w:rPr>
        <w:t xml:space="preserve">                    &lt;mzybz&gt;9&lt;/mzybz&gt;</w:t>
      </w:r>
    </w:p>
    <w:p>
      <w:pPr>
        <w:jc w:val="left"/>
        <w:rPr>
          <w:rFonts w:ascii="宋体" w:hAnsi="宋体" w:eastAsia="宋体"/>
        </w:rPr>
      </w:pPr>
      <w:r>
        <w:rPr>
          <w:rFonts w:hint="eastAsia" w:ascii="宋体" w:hAnsi="宋体" w:eastAsia="宋体"/>
        </w:rPr>
        <w:t xml:space="preserve">                    &lt;jbywbz&gt;国家基本药物&lt;/jbywbz&gt;</w:t>
      </w:r>
    </w:p>
    <w:p>
      <w:pPr>
        <w:jc w:val="left"/>
        <w:rPr>
          <w:rFonts w:ascii="宋体" w:hAnsi="宋体" w:eastAsia="宋体"/>
        </w:rPr>
      </w:pPr>
      <w:r>
        <w:rPr>
          <w:rFonts w:hint="eastAsia" w:ascii="宋体" w:hAnsi="宋体" w:eastAsia="宋体"/>
        </w:rPr>
        <w:t xml:space="preserve">                    &lt;jbywbzdm&gt;1&lt;/jbywbzdm&gt;</w:t>
      </w:r>
    </w:p>
    <w:p>
      <w:pPr>
        <w:jc w:val="left"/>
        <w:rPr>
          <w:rFonts w:ascii="宋体" w:hAnsi="宋体" w:eastAsia="宋体"/>
        </w:rPr>
      </w:pPr>
      <w:r>
        <w:rPr>
          <w:rFonts w:hint="eastAsia" w:ascii="宋体" w:hAnsi="宋体" w:eastAsia="宋体"/>
        </w:rPr>
        <w:t xml:space="preserve">                    &lt;ymbz&gt;1&lt;/ymbz&gt;</w:t>
      </w:r>
    </w:p>
    <w:p>
      <w:pPr>
        <w:jc w:val="left"/>
        <w:rPr>
          <w:rFonts w:ascii="宋体" w:hAnsi="宋体" w:eastAsia="宋体"/>
        </w:rPr>
      </w:pPr>
      <w:r>
        <w:rPr>
          <w:rFonts w:hint="eastAsia" w:ascii="宋体" w:hAnsi="宋体" w:eastAsia="宋体"/>
        </w:rPr>
        <w:t xml:space="preserve">                    &lt;syyybz&gt;9&lt;/syyybz&gt;</w:t>
      </w:r>
    </w:p>
    <w:p>
      <w:pPr>
        <w:jc w:val="left"/>
        <w:rPr>
          <w:rFonts w:ascii="宋体" w:hAnsi="宋体" w:eastAsia="宋体"/>
        </w:rPr>
      </w:pPr>
      <w:r>
        <w:rPr>
          <w:rFonts w:hint="eastAsia" w:ascii="宋体" w:hAnsi="宋体" w:eastAsia="宋体"/>
        </w:rPr>
        <w:t xml:space="preserve">                    &lt;tybz&gt;1&lt;/tybz&gt;</w:t>
      </w:r>
    </w:p>
    <w:p>
      <w:pPr>
        <w:jc w:val="left"/>
        <w:rPr>
          <w:rFonts w:ascii="宋体" w:hAnsi="宋体" w:eastAsia="宋体"/>
        </w:rPr>
      </w:pPr>
      <w:r>
        <w:rPr>
          <w:rFonts w:hint="eastAsia" w:ascii="宋体" w:hAnsi="宋体" w:eastAsia="宋体"/>
        </w:rPr>
        <w:t xml:space="preserve">                    &lt;jxdm&gt;00&lt;/jxdm&gt;</w:t>
      </w:r>
    </w:p>
    <w:p>
      <w:pPr>
        <w:jc w:val="left"/>
        <w:rPr>
          <w:rFonts w:ascii="宋体" w:hAnsi="宋体" w:eastAsia="宋体"/>
        </w:rPr>
      </w:pPr>
      <w:r>
        <w:rPr>
          <w:rFonts w:hint="eastAsia" w:ascii="宋体" w:hAnsi="宋体" w:eastAsia="宋体"/>
        </w:rPr>
        <w:t xml:space="preserve">                    &lt;jxmc&gt;测试药剂名称&lt;/jxmc&gt;</w:t>
      </w:r>
    </w:p>
    <w:p>
      <w:pPr>
        <w:jc w:val="left"/>
        <w:rPr>
          <w:rFonts w:ascii="宋体" w:hAnsi="宋体" w:eastAsia="宋体"/>
        </w:rPr>
      </w:pPr>
      <w:r>
        <w:rPr>
          <w:rFonts w:hint="eastAsia" w:ascii="宋体" w:hAnsi="宋体" w:eastAsia="宋体"/>
        </w:rPr>
        <w:t xml:space="preserve">                    &lt;yptym&gt;测试&lt;/yptym&gt;</w:t>
      </w:r>
    </w:p>
    <w:p>
      <w:pPr>
        <w:jc w:val="left"/>
        <w:rPr>
          <w:rFonts w:ascii="宋体" w:hAnsi="宋体" w:eastAsia="宋体"/>
        </w:rPr>
      </w:pPr>
      <w:r>
        <w:rPr>
          <w:rFonts w:hint="eastAsia" w:ascii="宋体" w:hAnsi="宋体" w:eastAsia="宋体"/>
        </w:rPr>
        <w:t xml:space="preserve">                    &lt;ypspm&gt;药品商品名&lt;/ypspm&gt;</w:t>
      </w:r>
    </w:p>
    <w:p>
      <w:pPr>
        <w:jc w:val="left"/>
        <w:rPr>
          <w:rFonts w:ascii="宋体" w:hAnsi="宋体" w:eastAsia="宋体"/>
        </w:rPr>
      </w:pPr>
      <w:r>
        <w:rPr>
          <w:rFonts w:hint="eastAsia" w:ascii="宋体" w:hAnsi="宋体" w:eastAsia="宋体"/>
        </w:rPr>
        <w:t xml:space="preserve">                    &lt;ypgg&gt;100ml:10ml/支&lt;/ypgg&gt;</w:t>
      </w:r>
    </w:p>
    <w:p>
      <w:pPr>
        <w:jc w:val="left"/>
        <w:rPr>
          <w:rFonts w:ascii="宋体" w:hAnsi="宋体" w:eastAsia="宋体"/>
        </w:rPr>
      </w:pPr>
      <w:r>
        <w:rPr>
          <w:rFonts w:hint="eastAsia" w:ascii="宋体" w:hAnsi="宋体" w:eastAsia="宋体"/>
        </w:rPr>
        <w:t xml:space="preserve">                    &lt;ypggdw&gt;盒&lt;/ypggdw&gt;</w:t>
      </w:r>
    </w:p>
    <w:p>
      <w:pPr>
        <w:jc w:val="left"/>
        <w:rPr>
          <w:rFonts w:ascii="宋体" w:hAnsi="宋体" w:eastAsia="宋体"/>
        </w:rPr>
      </w:pPr>
      <w:r>
        <w:rPr>
          <w:rFonts w:hint="eastAsia" w:ascii="宋体" w:hAnsi="宋体" w:eastAsia="宋体"/>
        </w:rPr>
        <w:t xml:space="preserve">                    &lt;ypggxs&gt;1&lt;/ypggxs&gt;</w:t>
      </w:r>
    </w:p>
    <w:p>
      <w:pPr>
        <w:jc w:val="left"/>
        <w:rPr>
          <w:rFonts w:ascii="宋体" w:hAnsi="宋体" w:eastAsia="宋体"/>
        </w:rPr>
      </w:pPr>
      <w:r>
        <w:rPr>
          <w:rFonts w:hint="eastAsia" w:ascii="宋体" w:hAnsi="宋体" w:eastAsia="宋体"/>
        </w:rPr>
        <w:t xml:space="preserve">                    &lt;fysl&gt;3.5&lt;/fysl&gt;</w:t>
      </w:r>
    </w:p>
    <w:p>
      <w:pPr>
        <w:jc w:val="left"/>
        <w:rPr>
          <w:rFonts w:ascii="宋体" w:hAnsi="宋体" w:eastAsia="宋体"/>
        </w:rPr>
      </w:pPr>
      <w:r>
        <w:rPr>
          <w:rFonts w:hint="eastAsia" w:ascii="宋体" w:hAnsi="宋体" w:eastAsia="宋体"/>
        </w:rPr>
        <w:t xml:space="preserve">                    &lt;fydw&gt;发药单位&lt;/fydw&gt;</w:t>
      </w:r>
    </w:p>
    <w:p>
      <w:pPr>
        <w:jc w:val="left"/>
        <w:rPr>
          <w:rFonts w:ascii="宋体" w:hAnsi="宋体" w:eastAsia="宋体"/>
        </w:rPr>
      </w:pPr>
      <w:r>
        <w:rPr>
          <w:rFonts w:hint="eastAsia" w:ascii="宋体" w:hAnsi="宋体" w:eastAsia="宋体"/>
        </w:rPr>
        <w:t xml:space="preserve">                    &lt;yypd&gt;每天一次&lt;/yypd&gt;</w:t>
      </w:r>
    </w:p>
    <w:p>
      <w:pPr>
        <w:jc w:val="left"/>
        <w:rPr>
          <w:rFonts w:ascii="宋体" w:hAnsi="宋体" w:eastAsia="宋体"/>
        </w:rPr>
      </w:pPr>
      <w:r>
        <w:rPr>
          <w:rFonts w:hint="eastAsia" w:ascii="宋体" w:hAnsi="宋体" w:eastAsia="宋体"/>
        </w:rPr>
        <w:t xml:space="preserve">                    &lt;yypddm&gt;QD&lt;/yypddm&gt;</w:t>
      </w:r>
    </w:p>
    <w:p>
      <w:pPr>
        <w:jc w:val="left"/>
        <w:rPr>
          <w:rFonts w:ascii="宋体" w:hAnsi="宋体" w:eastAsia="宋体"/>
        </w:rPr>
      </w:pPr>
      <w:r>
        <w:rPr>
          <w:rFonts w:hint="eastAsia" w:ascii="宋体" w:hAnsi="宋体" w:eastAsia="宋体"/>
        </w:rPr>
        <w:t xml:space="preserve">                    &lt;tjmc&gt;给药途径名称&lt;/tjmc&gt;</w:t>
      </w:r>
    </w:p>
    <w:p>
      <w:pPr>
        <w:jc w:val="left"/>
        <w:rPr>
          <w:rFonts w:ascii="宋体" w:hAnsi="宋体" w:eastAsia="宋体"/>
        </w:rPr>
      </w:pPr>
      <w:r>
        <w:rPr>
          <w:rFonts w:hint="eastAsia" w:ascii="宋体" w:hAnsi="宋体" w:eastAsia="宋体"/>
        </w:rPr>
        <w:t xml:space="preserve">                    &lt;tjdm&gt;1&lt;/tjdm&gt;</w:t>
      </w:r>
    </w:p>
    <w:p>
      <w:pPr>
        <w:jc w:val="left"/>
        <w:rPr>
          <w:rFonts w:ascii="宋体" w:hAnsi="宋体" w:eastAsia="宋体"/>
        </w:rPr>
      </w:pPr>
      <w:r>
        <w:rPr>
          <w:rFonts w:hint="eastAsia" w:ascii="宋体" w:hAnsi="宋体" w:eastAsia="宋体"/>
        </w:rPr>
        <w:t xml:space="preserve">                    &lt;yyts&gt;1&lt;/yyts&gt;</w:t>
      </w:r>
    </w:p>
    <w:p>
      <w:pPr>
        <w:jc w:val="left"/>
        <w:rPr>
          <w:rFonts w:ascii="宋体" w:hAnsi="宋体" w:eastAsia="宋体"/>
        </w:rPr>
      </w:pPr>
      <w:r>
        <w:rPr>
          <w:rFonts w:hint="eastAsia" w:ascii="宋体" w:hAnsi="宋体" w:eastAsia="宋体"/>
        </w:rPr>
        <w:t xml:space="preserve">                    &lt;jl&gt;0.5&lt;/jl&gt;</w:t>
      </w:r>
    </w:p>
    <w:p>
      <w:pPr>
        <w:jc w:val="left"/>
        <w:rPr>
          <w:rFonts w:ascii="宋体" w:hAnsi="宋体" w:eastAsia="宋体"/>
        </w:rPr>
      </w:pPr>
      <w:r>
        <w:rPr>
          <w:rFonts w:hint="eastAsia" w:ascii="宋体" w:hAnsi="宋体" w:eastAsia="宋体"/>
        </w:rPr>
        <w:t xml:space="preserve">                    &lt;dw&gt;克&lt;/dw&gt;</w:t>
      </w:r>
    </w:p>
    <w:p>
      <w:pPr>
        <w:jc w:val="left"/>
        <w:rPr>
          <w:rFonts w:ascii="宋体" w:hAnsi="宋体" w:eastAsia="宋体"/>
        </w:rPr>
      </w:pPr>
      <w:r>
        <w:rPr>
          <w:rFonts w:hint="eastAsia" w:ascii="宋体" w:hAnsi="宋体" w:eastAsia="宋体"/>
        </w:rPr>
        <w:t xml:space="preserve">                    &lt;dwdm&gt;1&lt;/dwdm&gt;</w:t>
      </w:r>
    </w:p>
    <w:p>
      <w:pPr>
        <w:jc w:val="left"/>
        <w:rPr>
          <w:rFonts w:ascii="宋体" w:hAnsi="宋体" w:eastAsia="宋体"/>
        </w:rPr>
      </w:pPr>
      <w:r>
        <w:rPr>
          <w:rFonts w:hint="eastAsia" w:ascii="宋体" w:hAnsi="宋体" w:eastAsia="宋体"/>
        </w:rPr>
        <w:t xml:space="preserve">                    &lt;mcsl&gt;3.2&lt;/mcsl&gt;</w:t>
      </w:r>
    </w:p>
    <w:p>
      <w:pPr>
        <w:jc w:val="left"/>
        <w:rPr>
          <w:rFonts w:ascii="宋体" w:hAnsi="宋体" w:eastAsia="宋体"/>
        </w:rPr>
      </w:pPr>
      <w:r>
        <w:rPr>
          <w:rFonts w:hint="eastAsia" w:ascii="宋体" w:hAnsi="宋体" w:eastAsia="宋体"/>
        </w:rPr>
        <w:t xml:space="preserve">                    &lt;ywsyjl&gt;1.1&lt;/ywsyjl&gt;</w:t>
      </w:r>
    </w:p>
    <w:p>
      <w:pPr>
        <w:jc w:val="left"/>
        <w:rPr>
          <w:rFonts w:ascii="宋体" w:hAnsi="宋体" w:eastAsia="宋体"/>
        </w:rPr>
      </w:pPr>
      <w:r>
        <w:rPr>
          <w:rFonts w:hint="eastAsia" w:ascii="宋体" w:hAnsi="宋体" w:eastAsia="宋体"/>
        </w:rPr>
        <w:t xml:space="preserve">                    &lt;mcdw&gt;片&lt;/mcdw&gt;</w:t>
      </w:r>
    </w:p>
    <w:p>
      <w:pPr>
        <w:jc w:val="left"/>
        <w:rPr>
          <w:rFonts w:ascii="宋体" w:hAnsi="宋体" w:eastAsia="宋体"/>
        </w:rPr>
      </w:pPr>
      <w:r>
        <w:rPr>
          <w:rFonts w:hint="eastAsia" w:ascii="宋体" w:hAnsi="宋体" w:eastAsia="宋体"/>
        </w:rPr>
        <w:t xml:space="preserve">                    &lt;mcdwdm&gt;1&lt;/mcdwdm&gt;</w:t>
      </w:r>
    </w:p>
    <w:p>
      <w:pPr>
        <w:jc w:val="left"/>
        <w:rPr>
          <w:rFonts w:ascii="宋体" w:hAnsi="宋体" w:eastAsia="宋体"/>
        </w:rPr>
      </w:pPr>
      <w:r>
        <w:rPr>
          <w:rFonts w:hint="eastAsia" w:ascii="宋体" w:hAnsi="宋体" w:eastAsia="宋体"/>
        </w:rPr>
        <w:t xml:space="preserve">                    &lt;ywsyjl&gt;1.2&lt;/ywsyjl&gt;</w:t>
      </w:r>
    </w:p>
    <w:p>
      <w:pPr>
        <w:jc w:val="left"/>
        <w:rPr>
          <w:rFonts w:ascii="宋体" w:hAnsi="宋体" w:eastAsia="宋体"/>
        </w:rPr>
      </w:pPr>
      <w:r>
        <w:rPr>
          <w:rFonts w:hint="eastAsia" w:ascii="宋体" w:hAnsi="宋体" w:eastAsia="宋体"/>
        </w:rPr>
        <w:t xml:space="preserve">                    &lt;ywsyjldw&gt;克&lt;/ywsyjldw&gt;</w:t>
      </w:r>
    </w:p>
    <w:p>
      <w:pPr>
        <w:jc w:val="left"/>
        <w:rPr>
          <w:rFonts w:ascii="宋体" w:hAnsi="宋体" w:eastAsia="宋体"/>
        </w:rPr>
      </w:pPr>
      <w:r>
        <w:rPr>
          <w:rFonts w:hint="eastAsia" w:ascii="宋体" w:hAnsi="宋体" w:eastAsia="宋体"/>
        </w:rPr>
        <w:t xml:space="preserve">                    &lt;ywsyjldwdm&gt;1&lt;/ywsyjldwdm&gt;</w:t>
      </w:r>
    </w:p>
    <w:p>
      <w:pPr>
        <w:jc w:val="left"/>
        <w:rPr>
          <w:rFonts w:ascii="宋体" w:hAnsi="宋体" w:eastAsia="宋体"/>
        </w:rPr>
      </w:pPr>
      <w:r>
        <w:rPr>
          <w:rFonts w:hint="eastAsia" w:ascii="宋体" w:hAnsi="宋体" w:eastAsia="宋体"/>
        </w:rPr>
        <w:t xml:space="preserve">                    &lt;sfps&gt;1&lt;/sfps&gt;</w:t>
      </w:r>
    </w:p>
    <w:p>
      <w:pPr>
        <w:jc w:val="left"/>
        <w:rPr>
          <w:rFonts w:ascii="宋体" w:hAnsi="宋体" w:eastAsia="宋体"/>
        </w:rPr>
      </w:pPr>
      <w:r>
        <w:rPr>
          <w:rFonts w:hint="eastAsia" w:ascii="宋体" w:hAnsi="宋体" w:eastAsia="宋体"/>
        </w:rPr>
        <w:t xml:space="preserve">                    &lt;bz&gt;备注说明&lt;/bz&gt;</w:t>
      </w:r>
    </w:p>
    <w:p>
      <w:pPr>
        <w:jc w:val="left"/>
        <w:rPr>
          <w:rFonts w:ascii="宋体" w:hAnsi="宋体" w:eastAsia="宋体"/>
        </w:rPr>
      </w:pPr>
      <w:r>
        <w:rPr>
          <w:rFonts w:hint="eastAsia" w:ascii="宋体" w:hAnsi="宋体" w:eastAsia="宋体"/>
        </w:rPr>
        <w:t xml:space="preserve">                    &lt;xmdj&gt;123&lt;/xmdj&gt;</w:t>
      </w:r>
    </w:p>
    <w:p>
      <w:pPr>
        <w:jc w:val="left"/>
        <w:rPr>
          <w:rFonts w:ascii="宋体" w:hAnsi="宋体" w:eastAsia="宋体"/>
        </w:rPr>
      </w:pPr>
      <w:r>
        <w:rPr>
          <w:rFonts w:hint="eastAsia" w:ascii="宋体" w:hAnsi="宋体" w:eastAsia="宋体"/>
        </w:rPr>
        <w:t xml:space="preserve">                    &lt;fyje&gt;123&lt;/fyje&gt;</w:t>
      </w:r>
    </w:p>
    <w:p>
      <w:pPr>
        <w:jc w:val="left"/>
        <w:rPr>
          <w:rFonts w:ascii="宋体" w:hAnsi="宋体" w:eastAsia="宋体"/>
        </w:rPr>
      </w:pPr>
      <w:r>
        <w:rPr>
          <w:rFonts w:hint="eastAsia" w:ascii="宋体" w:hAnsi="宋体" w:eastAsia="宋体"/>
        </w:rPr>
        <w:t xml:space="preserve">                    &lt;jz&gt;布包、先煎、后下&lt;/jz&gt;</w:t>
      </w:r>
    </w:p>
    <w:p>
      <w:pPr>
        <w:jc w:val="left"/>
        <w:rPr>
          <w:rFonts w:ascii="宋体" w:hAnsi="宋体" w:eastAsia="宋体"/>
        </w:rPr>
      </w:pPr>
      <w:r>
        <w:rPr>
          <w:rFonts w:hint="eastAsia" w:ascii="宋体" w:hAnsi="宋体" w:eastAsia="宋体"/>
        </w:rPr>
        <w:t xml:space="preserve">                    &lt;yply&gt;1&lt;/yply&gt;</w:t>
      </w:r>
    </w:p>
    <w:p>
      <w:pPr>
        <w:jc w:val="left"/>
        <w:rPr>
          <w:rFonts w:ascii="宋体" w:hAnsi="宋体" w:eastAsia="宋体"/>
        </w:rPr>
      </w:pPr>
      <w:r>
        <w:rPr>
          <w:rFonts w:hint="eastAsia" w:ascii="宋体" w:hAnsi="宋体" w:eastAsia="宋体"/>
        </w:rPr>
        <w:t xml:space="preserve">                    &lt;gysd&gt;20滴/分钟&lt;/gysd&gt;</w:t>
      </w:r>
    </w:p>
    <w:p>
      <w:pPr>
        <w:jc w:val="left"/>
        <w:rPr>
          <w:rFonts w:ascii="宋体" w:hAnsi="宋体" w:eastAsia="宋体"/>
        </w:rPr>
      </w:pPr>
      <w:r>
        <w:rPr>
          <w:rFonts w:hint="eastAsia" w:ascii="宋体" w:hAnsi="宋体" w:eastAsia="宋体"/>
        </w:rPr>
        <w:t xml:space="preserve">                    &lt;xysj&gt;&lt;/xysj&gt;</w:t>
      </w:r>
    </w:p>
    <w:p>
      <w:pPr>
        <w:jc w:val="left"/>
        <w:rPr>
          <w:rFonts w:ascii="宋体" w:hAnsi="宋体" w:eastAsia="宋体"/>
        </w:rPr>
      </w:pPr>
      <w:r>
        <w:rPr>
          <w:rFonts w:hint="eastAsia" w:ascii="宋体" w:hAnsi="宋体" w:eastAsia="宋体"/>
        </w:rPr>
        <w:t xml:space="preserve">                    &lt;yyfaid&gt;&lt;/yyfaid&gt;</w:t>
      </w:r>
    </w:p>
    <w:p>
      <w:pPr>
        <w:jc w:val="left"/>
        <w:rPr>
          <w:rFonts w:ascii="宋体" w:hAnsi="宋体" w:eastAsia="宋体"/>
        </w:rPr>
      </w:pPr>
      <w:r>
        <w:rPr>
          <w:rFonts w:hint="eastAsia" w:ascii="宋体" w:hAnsi="宋体" w:eastAsia="宋体"/>
        </w:rPr>
        <w:t xml:space="preserve">                    &lt;yyfamc&gt;&lt;/yyfamc&gt;</w:t>
      </w:r>
    </w:p>
    <w:p>
      <w:pPr>
        <w:jc w:val="left"/>
        <w:rPr>
          <w:rFonts w:ascii="宋体" w:hAnsi="宋体" w:eastAsia="宋体"/>
        </w:rPr>
      </w:pPr>
      <w:r>
        <w:rPr>
          <w:rFonts w:hint="eastAsia" w:ascii="宋体" w:hAnsi="宋体" w:eastAsia="宋体"/>
        </w:rPr>
        <w:t xml:space="preserve">                    &lt;yzmd&gt;&lt;/yzmd&gt;</w:t>
      </w:r>
    </w:p>
    <w:p>
      <w:pPr>
        <w:jc w:val="left"/>
        <w:rPr>
          <w:rFonts w:ascii="宋体" w:hAnsi="宋体" w:eastAsia="宋体"/>
        </w:rPr>
      </w:pPr>
      <w:r>
        <w:rPr>
          <w:rFonts w:hint="eastAsia" w:ascii="宋体" w:hAnsi="宋体" w:eastAsia="宋体"/>
        </w:rPr>
        <w:t xml:space="preserve">                    &lt;gysj&gt;&lt;/gysj&gt;</w:t>
      </w:r>
    </w:p>
    <w:p>
      <w:pPr>
        <w:jc w:val="left"/>
        <w:rPr>
          <w:rFonts w:ascii="宋体" w:hAnsi="宋体" w:eastAsia="宋体"/>
        </w:rPr>
      </w:pPr>
      <w:r>
        <w:rPr>
          <w:rFonts w:hint="eastAsia" w:ascii="宋体" w:hAnsi="宋体" w:eastAsia="宋体"/>
        </w:rPr>
        <w:t xml:space="preserve">                    &lt;is_deleted&gt;0&lt;/is_deleted&gt;</w:t>
      </w:r>
    </w:p>
    <w:p>
      <w:pPr>
        <w:jc w:val="left"/>
        <w:rPr>
          <w:rFonts w:ascii="宋体" w:hAnsi="宋体" w:eastAsia="宋体"/>
        </w:rPr>
      </w:pPr>
      <w:r>
        <w:rPr>
          <w:rFonts w:hint="eastAsia" w:ascii="宋体" w:hAnsi="宋体" w:eastAsia="宋体"/>
        </w:rPr>
        <w:t xml:space="preserve">                    &lt;gmt_modified&gt;2020-01-06 14:10:12&lt;/gmt_modified&gt;</w:t>
      </w:r>
    </w:p>
    <w:p>
      <w:pPr>
        <w:jc w:val="left"/>
        <w:rPr>
          <w:rFonts w:ascii="宋体" w:hAnsi="宋体" w:eastAsia="宋体"/>
        </w:rPr>
      </w:pPr>
      <w:r>
        <w:rPr>
          <w:rFonts w:hint="eastAsia" w:ascii="宋体" w:hAnsi="宋体" w:eastAsia="宋体"/>
        </w:rPr>
        <w:t xml:space="preserve">                &lt;/prescription_report_detail&gt;</w:t>
      </w:r>
    </w:p>
    <w:p>
      <w:pPr>
        <w:jc w:val="left"/>
        <w:rPr>
          <w:rFonts w:ascii="宋体" w:hAnsi="宋体" w:eastAsia="宋体"/>
        </w:rPr>
      </w:pPr>
      <w:r>
        <w:rPr>
          <w:rFonts w:hint="eastAsia" w:ascii="宋体" w:hAnsi="宋体" w:eastAsia="宋体"/>
        </w:rPr>
        <w:t xml:space="preserve">            &lt;/prescription_report_list&gt;</w:t>
      </w:r>
    </w:p>
    <w:p>
      <w:pPr>
        <w:jc w:val="left"/>
        <w:rPr>
          <w:rFonts w:ascii="宋体" w:hAnsi="宋体" w:eastAsia="宋体"/>
        </w:rPr>
      </w:pPr>
      <w:r>
        <w:rPr>
          <w:rFonts w:hint="eastAsia" w:ascii="宋体" w:hAnsi="宋体" w:eastAsia="宋体"/>
        </w:rPr>
        <w:t xml:space="preserve">        &lt;/request_biz&gt;</w:t>
      </w:r>
    </w:p>
    <w:p>
      <w:pPr>
        <w:jc w:val="left"/>
        <w:rPr>
          <w:rFonts w:ascii="宋体" w:hAnsi="宋体" w:eastAsia="宋体"/>
        </w:rPr>
      </w:pPr>
      <w:r>
        <w:rPr>
          <w:rFonts w:hint="eastAsia" w:ascii="宋体" w:hAnsi="宋体" w:eastAsia="宋体"/>
        </w:rPr>
        <w:t xml:space="preserve">    &lt;/request_biz_encryption&gt;</w:t>
      </w:r>
    </w:p>
    <w:p>
      <w:pPr>
        <w:jc w:val="left"/>
        <w:rPr>
          <w:rFonts w:ascii="宋体" w:hAnsi="宋体" w:eastAsia="宋体"/>
        </w:rPr>
      </w:pPr>
      <w:r>
        <w:rPr>
          <w:rFonts w:hint="eastAsia" w:ascii="宋体" w:hAnsi="宋体" w:eastAsia="宋体"/>
        </w:rPr>
        <w:t>&lt;/body&gt;</w:t>
      </w:r>
    </w:p>
    <w:p>
      <w:pPr>
        <w:jc w:val="left"/>
        <w:rPr>
          <w:rFonts w:ascii="宋体" w:hAnsi="宋体" w:eastAsia="宋体"/>
        </w:rPr>
      </w:pPr>
      <w:r>
        <w:rPr>
          <w:rFonts w:ascii="宋体" w:hAnsi="宋体" w:eastAsia="宋体"/>
        </w:rPr>
        <w:t>使用key对业务数据(上面的xml压缩后的字符串)进行AES加密之后，得到：</w:t>
      </w:r>
    </w:p>
    <w:p>
      <w:pPr>
        <w:jc w:val="left"/>
        <w:rPr>
          <w:rFonts w:ascii="宋体" w:hAnsi="宋体" w:eastAsia="宋体"/>
        </w:rPr>
      </w:pPr>
      <w:r>
        <w:rPr>
          <w:rFonts w:hint="eastAsia" w:ascii="宋体" w:hAnsi="宋体" w:eastAsia="宋体"/>
        </w:rPr>
        <w:t>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</w:t>
      </w:r>
    </w:p>
    <w:p>
      <w:pPr>
        <w:jc w:val="left"/>
        <w:rPr>
          <w:rFonts w:ascii="宋体" w:hAnsi="宋体" w:eastAsia="宋体"/>
        </w:rPr>
      </w:pPr>
      <w:r>
        <w:rPr>
          <w:rFonts w:ascii="宋体" w:hAnsi="宋体" w:eastAsia="宋体"/>
        </w:rPr>
        <w:t>在对以上的字符串进行URL(UTF-8)编码之后，得到：</w:t>
      </w:r>
    </w:p>
    <w:p>
      <w:pPr>
        <w:jc w:val="left"/>
        <w:rPr>
          <w:rFonts w:ascii="宋体" w:hAnsi="宋体" w:eastAsia="宋体"/>
        </w:rPr>
      </w:pPr>
      <w:r>
        <w:rPr>
          <w:rFonts w:hint="eastAsia" w:ascii="宋体" w:hAnsi="宋体" w:eastAsia="宋体"/>
        </w:rPr>
        <w:t>g0shixMtwDu2UOhUid84nOh%2BRDwn6nfQCdUhJQC9hbfRa%2FiwLmENXdeXsxIGpaBTanPgv0Avgt5Sv9elGSFKVArZOTfK%2FL6zaoCC%2FrH7zAOBI7CnauAw2GGjLm5sBsuZil5B7I8DicnnQYeJ0uHO6pItE2cv47HZWLywhlu2YYAfd%2BZodF7Kn2O8gMt6dOxsKSup9hSr4uX%2B%2F%2BUAt2Uk0oQEey2MvgYB5RCSY6OJDV8WGv2ZkDyxjSd2XtgqIZ6CfGocIZZsCXbG%2F1q%2BvuhTXZumaqpvBnr5DcHNh9X83SFB7tSaY%2BYfMdm%2B6dOEfG3uz55Lw3KgJ3fEuKrxE%2B24XQyR6TwvT0xKCXuWadQhznf74MDUzkxteUkLqCdgcgzub97LWHBNvYUyKTlvBzJn78ikR3geQJz4%2FtJkBi4yql5XMJfYnlXbV5T%2Fms0jE6aMOru3MS%2B0l0PMQI4BMvgKyqjD82BjDOR%2FidsqXRXPt%2FyaLpveF53R%2Bx3WsDlMU3IqGvAsO9mu0nDr0YYju%2FaBg1I9iMRdSfactPDCTwpCVugP%2Bl8xx9VlQWjIcTLWLrL2c%2BzRZoEPHQvtoIrWt5xASZ0lZ3TG6zyOlmqmgOP8%2F5vWscv28ZSqZFcxWUt7ClozNGvE6IwpCjFhlZnTBIPESmIYwx5grr0AM%2BExGUkBf3e%2F0m604u5VNHtGnO8KTeJe5R%2FArRrc8B4zFrzxA69P8iFhQnqO94FHU9LprKR%2Fv3BcgRKI3%2Byn0MhY4%2F1rcDYdmGiv6cUTKN8OKnqtgXZKWEzbYHHJlHCTku%2F5fvRDwHaCncp6QLFtdBK%2F%2BGDU74lM4wBL4cgEirfeOcaJ7XV4sUo%2BGht4ebAb6odieFmftIT3mLmZaRcCGMjD5GL1GWrKmXcq1bSlpqKBPQ9O1yvPip8gtIqkGUIbTdE2kBdETmOeCWqf5UgR5Iy2zdjEEHSOKyOAgc85P5r07hH%2BKOFaicFoB9B5jyRClJFWBCSvXg3KdZOCGkH6esvoCjSKOsxsD9saqxLq58xIh3mz6BU3tUAcMrQ7ZoRvA%2FBKlrWS7iUStGB773cPqrni5wxwd7focCBQoDPPbpLEfRkBddQbjARH8%2FJsWDdBCqTWD7WK%2BShs%2FGoLdc%2BVwOvkJQiBI%2BczaydsVeZKdUoHAK4ccXtXP6GAMkHKKvka6pAALDJSO1rPbD%2BCkeGYA9buv2IvHK9gMw2v6nM2v7VnXjs8PDt6t9kIRQC2gRu%2F4WbczLkajujj%2FbRWHR%2Ft9X1eSOkp4zv02QhFALaBG7%2FhZtzMuRqO6BQ%2BaqJaFUvW9tuWR8PY2PCMaUtcJR5gzXvfsN60%2BHke4GbE3G%2FMy%2F4pS9B28HLUS8pZoc240UkxpU6vMS1U5J0gDHauKF35TShs0QeCDTkd7AhiiaN%2FICpKho5s3MigzIj%2FV3zI0qE2LY7197xOMchS8MXcIrdDI7XEd3G4eKA%2B7ypLxjQ94SfjoPDoceJXX9J2YoL1uvhCAKYDBvaWa8gMw0PQc1vLZXGpMWrR8FT1Lg70QdqsIA56WbiziXoesvOgcmvEqpa42if1sv2ZR8Fh44eUmvu6osSIXqToGZRsWFgRG6JxVX8cU4CuPSyPqzRmYx0gwFy7OSdRCve1BvKcPkrigKNUQaxFCQJxiA8z%2BNAcWMHCVYe3kdJT8YR9RMn0n4MQgr19xJZ60ZH93%2BoAgjK3cxEdLe72TEj4sY0d221EOzrQiQeiJfGfxPCEmVNUW4YW339FyUibSLFpa14nVP9Bpc0Vx6QO6b187jYEWEmU7GNFh612o9%2BPp46QiYeIVSO8beDSXd%2F5wPXNvmbAXrJOJUoBEiemDxYIRbyBZZ9%2BuDp6erhn8dK9KjFdNYQeatLoPnNvn9TmM2y%2B2pX5icJAeJRy5cgvEWCfgAxM96wcKrOigLl%2BIZhp%2Ffppsj%2BMkosaPduY1%2BJzoNUP5lcJd8V8OANvLK4huvmRDTv5QxPoB8lFmQvjBpqw%2BVVu8hMWmzqruqx99J8IIOMMdQ%2F9Tg0%2F9NSqkATJRG2qDGnWk5oMMicfpj594YJuj8BZU5yvIF7P2Oz4W9GNWh3dQ8xVaC6pL3eG9VUw76BPMsvw54gP9QyhwC8ozWlgwXS95ZgzP%2Bst9mVIoDo8PhQZJYSME6Z0ZAG9Ahwwq5Y%2F4BU7BNHUKMUSwC%2FVlRioTfcgPF50tI66bMXV9UYh8HAOPDQ%2FPKqXJgbSO2Ezbr527y5uEtviSk0tRGlodIpcnAj%2FTrfHp7JT%2BNK4N0R%2FFiHa7%2Fz3h9r9dIs9yExj190IVwTBebuFmx47U00TqgQJxmbu3u3NhSSAxKOTMdW4E474KtibXWOywuPSw2ueYypte9pRfyiK5wOg2pwklBH2%2F1bTELhsoQAOOG7XvDJSu4%2Fg0mSQGHgNP4%2BupxWivV9ACWtjV0%2FPzKEIzlVY8wJwSBQnyshmJTGpCdvoJitzUFjo6dPD2s%2BPO2ix%2FTIEkBFG9deoxyTPKuagWPjvl8cMPiRrG3xbSPkzNyMTfjMht1JN9aybyVJI0yU%2Fam83eSJQ2gFBYMDWS603XRWN4xwKm0kMU3O4dAZLoBHXZxqu51x3FaQecIoMZzD370tfFd1FFM6PMBsD43cuBtlsOHRTXhUE6wb8XPJuIsJzTaTuouPQT6ng%2BjHN7DVitzVVeuALI5HjfmHb2XcxIBnvo0Dn5dGFaRzOuD%2BmBkK0DXctJCLrPEOJPcbpEl5FmMPAhI7A6lu3oHovN6VCTgIalkNVNKJ1QZdEHTolE6Y5NiYle1vaOs6WhTjQt1SxH4BMma64P5IafIFjqyvvz9IGwG5SGa%2FY%2FnicMmNof20v0zjPcXrzX3rxV6h9A6iemgfymJgEpXXQwke8ShJoVhbp6aB8hn3qAyE9Ln6I9rA7o07BCVfB5RdBRMq%2FcdmoSpUuL9PHFJUTVhc8ZcMIKDMub2AWOarxAPi%2BEZxmwxjL%2BoOXjmAU%2FOtPIwM9WirRUJ%2Bt2kwHEISkycePpNXCbqt0NwCrtbecmKRy4z72CsYuH5l1QiyILtcH3FQ4BssXnYEhtjsZt7ZSNjUfSqSnmQpb3YSI%2BHXgBbEBBARAXaVBE6GyZ%2BNtr1ojX1MoeDu%2Fzi49rtpIFVeaQV3xQ0Do6VbNuV1FqwLzkYkpzq7okkQ7R2zpMCFNeYB91Y9vVDTZOBuYbHBjbF0tFQW%2FvQLhzajEZHbGIhYa2l%2BvjO4dLUhfRJh%2Fe2vKJzEvvKaMz6NIu6zBlo7q%2F4BoDWgXym6gFbzlAwJycvpPlbL9kMFlGu0X3LPwgDTn8YiceBrUNmNI6c5OQugfXu%2F9ANppMKmYLZ8q4SpkbliSwEj%2Ft5nTzVelbWcmDALyAq7xXcNX5eseZ3%2BGt7HI0oTuKlC6dYDCGkgywKudbig%2FXTZOhZZbWBTpGf2K2mjw6CBSuw4mjKyCoMsvNxx7Ui0iN4JnUY6uJnBtesg6%2BGS5LADzTYHB8fhhwFY%2Bu%2Bile07r5zLJVwQ7JkCnb03Vn%2B4N7AVj5aVzJvNDVapauPS05IIjCjGr%2F78OXNYzh5hoLxA%3D</w:t>
      </w:r>
    </w:p>
    <w:p>
      <w:pPr>
        <w:jc w:val="left"/>
        <w:rPr>
          <w:rFonts w:ascii="宋体" w:hAnsi="宋体" w:eastAsia="宋体"/>
        </w:rPr>
      </w:pPr>
      <w:r>
        <w:rPr>
          <w:rFonts w:hint="eastAsia" w:ascii="宋体" w:hAnsi="宋体" w:eastAsia="宋体"/>
          <w:lang w:eastAsia="zh-CN"/>
        </w:rPr>
        <w:t>医院端</w:t>
      </w:r>
      <w:r>
        <w:rPr>
          <w:rFonts w:ascii="宋体" w:hAnsi="宋体" w:eastAsia="宋体"/>
        </w:rPr>
        <w:t>最后</w:t>
      </w:r>
      <w:r>
        <w:rPr>
          <w:rFonts w:hint="eastAsia" w:ascii="宋体" w:hAnsi="宋体" w:eastAsia="宋体"/>
        </w:rPr>
        <w:t>请求</w:t>
      </w:r>
      <w:r>
        <w:rPr>
          <w:rFonts w:ascii="宋体" w:hAnsi="宋体" w:eastAsia="宋体"/>
        </w:rPr>
        <w:t>的xml为：</w:t>
      </w:r>
    </w:p>
    <w:p>
      <w:pPr>
        <w:jc w:val="left"/>
        <w:rPr>
          <w:rFonts w:ascii="宋体" w:hAnsi="宋体" w:eastAsia="宋体"/>
        </w:rPr>
      </w:pPr>
      <w:r>
        <w:rPr>
          <w:rFonts w:hint="eastAsia" w:ascii="宋体" w:hAnsi="宋体" w:eastAsia="宋体"/>
        </w:rPr>
        <w:t>&lt;header&gt;</w:t>
      </w:r>
    </w:p>
    <w:p>
      <w:pPr>
        <w:jc w:val="left"/>
        <w:rPr>
          <w:rFonts w:ascii="宋体" w:hAnsi="宋体" w:eastAsia="宋体"/>
        </w:rPr>
      </w:pPr>
      <w:r>
        <w:rPr>
          <w:rFonts w:hint="eastAsia" w:ascii="宋体" w:hAnsi="宋体" w:eastAsia="宋体"/>
        </w:rPr>
        <w:t xml:space="preserve">    &lt;request_code&gt;15010&lt;/request_code&gt;</w:t>
      </w:r>
    </w:p>
    <w:p>
      <w:pPr>
        <w:jc w:val="left"/>
        <w:rPr>
          <w:rFonts w:ascii="宋体" w:hAnsi="宋体" w:eastAsia="宋体"/>
        </w:rPr>
      </w:pPr>
      <w:r>
        <w:rPr>
          <w:rFonts w:hint="eastAsia" w:ascii="宋体" w:hAnsi="宋体" w:eastAsia="宋体"/>
        </w:rPr>
        <w:t xml:space="preserve">    &lt;request_time&gt;1582015294447&lt;/request_time&gt;</w:t>
      </w:r>
    </w:p>
    <w:p>
      <w:pPr>
        <w:jc w:val="left"/>
        <w:rPr>
          <w:rFonts w:hint="eastAsia" w:ascii="宋体" w:hAnsi="宋体" w:eastAsia="宋体"/>
        </w:rPr>
      </w:pPr>
      <w:r>
        <w:rPr>
          <w:rFonts w:hint="eastAsia" w:ascii="宋体" w:hAnsi="宋体" w:eastAsia="宋体"/>
        </w:rPr>
        <w:t>&lt;request_id&gt;20200210192539424327142185381888&lt;/request_id&gt;</w:t>
      </w:r>
    </w:p>
    <w:p>
      <w:pPr>
        <w:jc w:val="left"/>
        <w:rPr>
          <w:rFonts w:ascii="宋体" w:hAnsi="宋体" w:eastAsia="宋体"/>
        </w:rPr>
      </w:pPr>
      <w:r>
        <w:rPr>
          <w:rFonts w:hint="eastAsia" w:ascii="宋体" w:hAnsi="宋体" w:eastAsia="宋体"/>
        </w:rPr>
        <w:t>&lt;med_org_code&gt;1234567890&lt;/med_org_code&gt;</w:t>
      </w:r>
    </w:p>
    <w:p>
      <w:pPr>
        <w:jc w:val="left"/>
        <w:rPr>
          <w:rFonts w:ascii="宋体" w:hAnsi="宋体" w:eastAsia="宋体"/>
        </w:rPr>
      </w:pPr>
      <w:r>
        <w:rPr>
          <w:rFonts w:hint="eastAsia" w:ascii="宋体" w:hAnsi="宋体" w:eastAsia="宋体"/>
        </w:rPr>
        <w:t>&lt;med_hos_code&gt;1234567890&lt;/med_hos_code&gt;</w:t>
      </w:r>
    </w:p>
    <w:p>
      <w:pPr>
        <w:jc w:val="left"/>
        <w:rPr>
          <w:rFonts w:ascii="宋体" w:hAnsi="宋体" w:eastAsia="宋体"/>
        </w:rPr>
      </w:pPr>
      <w:r>
        <w:rPr>
          <w:rFonts w:hint="eastAsia" w:ascii="宋体" w:hAnsi="宋体" w:eastAsia="宋体"/>
        </w:rPr>
        <w:t>&lt;/header&gt;</w:t>
      </w:r>
    </w:p>
    <w:p>
      <w:pPr>
        <w:jc w:val="left"/>
        <w:rPr>
          <w:rFonts w:ascii="宋体" w:hAnsi="宋体" w:eastAsia="宋体"/>
        </w:rPr>
      </w:pPr>
      <w:r>
        <w:rPr>
          <w:rFonts w:hint="eastAsia" w:ascii="宋体" w:hAnsi="宋体" w:eastAsia="宋体"/>
        </w:rPr>
        <w:t xml:space="preserve">&lt;body&gt; </w:t>
      </w:r>
    </w:p>
    <w:p>
      <w:pPr>
        <w:jc w:val="left"/>
        <w:rPr>
          <w:rFonts w:ascii="宋体" w:hAnsi="宋体" w:eastAsia="宋体"/>
        </w:rPr>
      </w:pPr>
      <w:r>
        <w:rPr>
          <w:rFonts w:hint="eastAsia" w:ascii="宋体" w:hAnsi="宋体" w:eastAsia="宋体"/>
        </w:rPr>
        <w:t>&lt;request_biz_encryption&gt;g0shixMtwDu2UOhUid84nOh%2BRDwn6nfQCdUhJQC9hbfRa%2FiwLmENXdeXsxIGpaBTanPgv0Avgt5Sv9elGSFKVArZOTfK%2FL6zaoCC%2FrH7zAOBI7CnauAw2GGjLm5sBsuZil5B7I8DicnnQYeJ0uHO6pItE2cv47HZWLywhlu2YYAfd%2BZodF7Kn2O8gMt6dOxsKSup9hSr4uX%2B%2F%2BUAt2Uk0oQEey2MvgYB5RCSY6OJDV8WGv2ZkDyxjSd2XtgqIZ6CfGocIZZsCXbG%2F1q%2BvuhTXZumaqpvBnr5DcHNh9X83SFB7tSaY%2BYfMdm%2B6dOEfG3uz55Lw3KgJ3fEuKrxE%2B24XQyR6TwvT0xKCXuWadQhznf74MDUzkxteUkLqCdgcgzub97LWHBNvYUyKTlvBzJn78ikR3geQJz4%2FtJkBi4yql5XMJfYnlXbV5T%2Fms0jE6aMOru3MS%2B0l0PMQI4BMvgKyqjD82BjDOR%2FidsqXRXPt%2FyaLpveF53R%2Bx3WsDlMU3IqGvAsO9mu0nDr0YYju%2FaBg1I9iMRdSfactPDCTwpCVugP%2Bl8xx9VlQWjIcTLWLrL2c%2BzRZoEPHQvtoIrWt5xASZ0lZ3TG6zyOlmqmgOP8%2F5vWscv28ZSqZFcxWUt7ClozNGvE6IwpCjFhlZnTBIPESmIYwx5grr0AM%2BExGUkBf3e%2F0m604u5VNHtGnO8KTeJe5R%2FArRrc8B4zFrzxA69P8iFhQnqO94FHU9LprKR%2Fv3BcgRKI3%2Byn0MhY4%2F1rcDYdmGiv6cUTKN8OKnqtgXZKWEzbYHHJlHCTku%2F5fvRDwHaCncp6QLFtdBK%2F%2BGDU74lM4wBL4cgEirfeOcaJ7XV4sUo%2BGht4ebAb6odieFmftIT3mLmZaRcCGMjD5GL1GWrKmXcq1bSlpqKBPQ9O1yvPip8gtIqkGUIbTdE2kBdETmOeCWqf5UgR5Iy2zdjEEHSOKyOAgc85P5r07hH%2BKOFaicFoB9B5jyRClJFWBCSvXg3KdZOCGkH6esvoCjSKOsxsD9saqxLq58xIh3mz6BU3tUAcMrQ7ZoRvA%2FBKlrWS7iUStGB773cPqrni5wxwd7focCBQoDPPbpLEfRkBddQbjARH8%2FJsWDdBCqTWD7WK%2BShs%2FGoLdc%2BVwOvkJQiBI%2BczaydsVeZKdUoHAK4ccXtXP6GAMkHKKvka6pAALDJSO1rPbD%2BCkeGYA9buv2IvHK9gMw2v6nM2v7VnXjs8PDt6t9kIRQC2gRu%2F4WbczLkajujj%2FbRWHR%2Ft9X1eSOkp4zv02QhFALaBG7%2FhZtzMuRqO6BQ%2BaqJaFUvW9tuWR8PY2PCMaUtcJR5gzXvfsN60%2BHke4GbE3G%2FMy%2F4pS9B28HLUS8pZoc240UkxpU6vMS1U5J0gDHauKF35TShs0QeCDTkd7AhiiaN%2FICpKho5s3MigzIj%2FV3zI0qE2LY7197xOMchS8MXcIrdDI7XEd3G4eKA%2B7ypLxjQ94SfjoPDoceJXX9J2YoL1uvhCAKYDBvaWa8gMw0PQc1vLZXGpMWrR8FT1Lg70QdqsIA56WbiziXoesvOgcmvEqpa42if1sv2ZR8Fh44eUmvu6osSIXqToGZRsWFgRG6JxVX8cU4CuPSyPqzRmYx0gwFy7OSdRCve1BvKcPkrigKNUQaxFCQJxiA8z%2BNAcWMHCVYe3kdJT8YR9RMn0n4MQgr19xJZ60ZH93%2BoAgjK3cxEdLe72TEj4sY0d221EOzrQiQeiJfGfxPCEmVNUW4YW339FyUibSLFpa14nVP9Bpc0Vx6QO6b187jYEWEmU7GNFh612o9%2BPp46QiYeIVSO8beDSXd%2F5wPXNvmbAXrJOJUoBEiemDxYIRbyBZZ9%2BuDp6erhn8dK9KjFdNYQeatLoPnNvn9TmM2y%2B2pX5icJAeJRy5cgvEWCfgAxM96wcKrOigLl%2BIZhp%2Ffppsj%2BMkosaPduY1%2BJzoNUP5lcJd8V8OANvLK4huvmRDTv5QxPoB8lFmQvjBpqw%2BVVu8hMWmzqruqx99J8IIOMMdQ%2F9Tg0%2F9NSqkATJRG2qDGnWk5oMMicfpj594YJuj8BZU5yvIF7P2Oz4W9GNWh3dQ8xVaC6pL3eG9VUw76BPMsvw54gP9QyhwC8ozWlgwXS95ZgzP%2Bst9mVIoDo8PhQZJYSME6Z0ZAG9Ahwwq5Y%2F4BU7BNHUKMUSwC%2FVlRioTfcgPF50tI66bMXV9UYh8HAOPDQ%2FPKqXJgbSO2Ezbr527y5uEtviSk0tRGlodIpcnAj%2FTrfHp7JT%2BNK4N0R%2FFiHa7%2Fz3h9r9dIs9yExj190IVwTBebuFmx47U00TqgQJxmbu3u3NhSSAxKOTMdW4E474KtibXWOywuPSw2ueYypte9pRfyiK5wOg2pwklBH2%2F1bTELhsoQAOOG7XvDJSu4%2Fg0mSQGHgNP4%2BupxWivV9ACWtjV0%2FPzKEIzlVY8wJwSBQnyshmJTGpCdvoJitzUFjo6dPD2s%2BPO2ix%2FTIEkBFG9deoxyTPKuagWPjvl8cMPiRrG3xbSPkzNyMTfjMht1JN9aybyVJI0yU%2Fam83eSJQ2gFBYMDWS603XRWN4xwKm0kMU3O4dAZLoBHXZxqu51x3FaQecIoMZzD370tfFd1FFM6PMBsD43cuBtlsOHRTXhUE6wb8XPJuIsJzTaTuouPQT6ng%2BjHN7DVitzVVeuALI5HjfmHb2XcxIBnvo0Dn5dGFaRzOuD%2BmBkK0DXctJCLrPEOJPcbpEl5FmMPAhI7A6lu3oHovN6VCTgIalkNVNKJ1QZdEHTolE6Y5NiYle1vaOs6WhTjQt1SxH4BMma64P5IafIFjqyvvz9IGwG5SGa%2FY%2FnicMmNof20v0zjPcXrzX3rxV6h9A6iemgfymJgEpXXQwke8ShJoVhbp6aB8hn3qAyE9Ln6I9rA7o07BCVfB5RdBRMq%2FcdmoSpUuL9PHFJUTVhc8ZcMIKDMub2AWOarxAPi%2BEZxmwxjL%2BoOXjmAU%2FOtPIwM9WirRUJ%2Bt2kwHEISkycePpNXCbqt0NwCrtbecmKRy4z72CsYuH5l1QiyILtcH3FQ4BssXnYEhtjsZt7ZSNjUfSqSnmQpb3YSI%2BHXgBbEBBARAXaVBE6GyZ%2BNtr1ojX1MoeDu%2Fzi49rtpIFVeaQV3xQ0Do6VbNuV1FqwLzkYkpzq7okkQ7R2zpMCFNeYB91Y9vVDTZOBuYbHBjbF0tFQW%2FvQLhzajEZHbGIhYa2l%2BvjO4dLUhfRJh%2Fe2vKJzEvvKaMz6NIu6zBlo7q%2F4BoDWgXym6gFbzlAwJycvpPlbL9kMFlGu0X3LPwgDTn8YiceBrUNmNI6c5OQugfXu%2F9ANppMKmYLZ8q4SpkbliSwEj%2Ft5nTzVelbWcmDALyAq7xXcNX5eseZ3%2BGt7HI0oTuKlC6dYDCGkgywKudbig%2FXTZOhZZbWBTpGf2K2mjw6CBSuw4mjKyCoMsvNxx7Ui0iN4JnUY6uJnBtesg6%2BGS5LADzTYHB8fhhwFY%2Bu%2Bile07r5zLJVwQ7JkCnb03Vn%2B4N7AVj5aVzJvNDVapauPS05IIjCjGr%2F78OXNYzh5hoLxA%3D</w:t>
      </w:r>
    </w:p>
    <w:p>
      <w:pPr>
        <w:jc w:val="left"/>
        <w:rPr>
          <w:rFonts w:ascii="宋体" w:hAnsi="宋体" w:eastAsia="宋体"/>
        </w:rPr>
      </w:pPr>
      <w:r>
        <w:rPr>
          <w:rFonts w:hint="eastAsia" w:ascii="宋体" w:hAnsi="宋体" w:eastAsia="宋体"/>
        </w:rPr>
        <w:t>&lt;/request_biz_encryption&gt;</w:t>
      </w:r>
    </w:p>
    <w:p>
      <w:pPr>
        <w:jc w:val="left"/>
        <w:rPr>
          <w:rFonts w:ascii="宋体" w:hAnsi="宋体" w:eastAsia="宋体"/>
        </w:rPr>
      </w:pPr>
      <w:r>
        <w:rPr>
          <w:rFonts w:hint="eastAsia" w:ascii="宋体" w:hAnsi="宋体" w:eastAsia="宋体"/>
        </w:rPr>
        <w:t>&lt;/body&gt;</w:t>
      </w:r>
    </w:p>
    <w:p>
      <w:pPr>
        <w:jc w:val="left"/>
        <w:rPr>
          <w:rFonts w:ascii="宋体" w:hAnsi="宋体" w:eastAsia="宋体"/>
        </w:rPr>
      </w:pPr>
      <w:bookmarkStart w:id="108" w:name="_Toc25269"/>
      <w:bookmarkStart w:id="109" w:name="_Toc11828"/>
      <w:r>
        <w:rPr>
          <w:rFonts w:hint="eastAsia" w:ascii="宋体" w:hAnsi="宋体" w:eastAsia="宋体"/>
        </w:rPr>
        <w:t>（2）</w:t>
      </w:r>
      <w:r>
        <w:rPr>
          <w:rFonts w:hint="eastAsia" w:ascii="宋体" w:hAnsi="宋体" w:eastAsia="宋体"/>
          <w:lang w:eastAsia="zh-CN"/>
        </w:rPr>
        <w:t>市平台</w:t>
      </w:r>
      <w:r>
        <w:rPr>
          <w:rFonts w:hint="eastAsia" w:ascii="宋体" w:hAnsi="宋体" w:eastAsia="宋体"/>
        </w:rPr>
        <w:t>：</w:t>
      </w:r>
      <w:bookmarkEnd w:id="108"/>
      <w:bookmarkEnd w:id="109"/>
    </w:p>
    <w:p>
      <w:pPr>
        <w:jc w:val="left"/>
        <w:rPr>
          <w:rFonts w:ascii="宋体" w:hAnsi="宋体" w:eastAsia="宋体"/>
        </w:rPr>
      </w:pPr>
      <w:r>
        <w:rPr>
          <w:rFonts w:hint="eastAsia" w:ascii="宋体" w:hAnsi="宋体" w:eastAsia="宋体"/>
        </w:rPr>
        <w:t>根据</w:t>
      </w:r>
      <w:r>
        <w:rPr>
          <w:rFonts w:hint="eastAsia" w:ascii="宋体" w:hAnsi="宋体" w:eastAsia="宋体"/>
          <w:lang w:eastAsia="zh-CN"/>
        </w:rPr>
        <w:t>医院端</w:t>
      </w:r>
      <w:r>
        <w:rPr>
          <w:rFonts w:hint="eastAsia" w:ascii="宋体" w:hAnsi="宋体" w:eastAsia="宋体"/>
        </w:rPr>
        <w:t>请求的参数拿到处方信息之后将处方进行存储，同步返回结果为：</w:t>
      </w:r>
    </w:p>
    <w:p>
      <w:pPr>
        <w:jc w:val="left"/>
        <w:rPr>
          <w:rFonts w:ascii="宋体" w:hAnsi="宋体" w:eastAsia="宋体"/>
        </w:rPr>
      </w:pPr>
      <w:r>
        <w:rPr>
          <w:rFonts w:hint="eastAsia" w:ascii="宋体" w:hAnsi="宋体" w:eastAsia="宋体"/>
        </w:rPr>
        <w:t>&lt;response_biz&gt;</w:t>
      </w:r>
    </w:p>
    <w:p>
      <w:pPr>
        <w:jc w:val="left"/>
        <w:rPr>
          <w:rFonts w:ascii="宋体" w:hAnsi="宋体" w:eastAsia="宋体"/>
        </w:rPr>
      </w:pPr>
      <w:r>
        <w:rPr>
          <w:rFonts w:hint="eastAsia" w:ascii="宋体" w:hAnsi="宋体" w:eastAsia="宋体"/>
        </w:rPr>
        <w:t>&lt;prescription_id&gt;2019082066316802&lt;/prescription_id&gt;</w:t>
      </w:r>
    </w:p>
    <w:p>
      <w:pPr>
        <w:jc w:val="left"/>
        <w:rPr>
          <w:rFonts w:ascii="宋体" w:hAnsi="宋体" w:eastAsia="宋体"/>
        </w:rPr>
      </w:pPr>
      <w:r>
        <w:rPr>
          <w:rFonts w:hint="eastAsia" w:ascii="宋体" w:hAnsi="宋体" w:eastAsia="宋体"/>
        </w:rPr>
        <w:t>&lt;receive_time&gt;2020-01-01 10:08:09&lt;/receive_time&gt;</w:t>
      </w:r>
    </w:p>
    <w:p>
      <w:pPr>
        <w:jc w:val="left"/>
        <w:rPr>
          <w:rFonts w:ascii="宋体" w:hAnsi="宋体" w:eastAsia="宋体"/>
        </w:rPr>
      </w:pPr>
      <w:r>
        <w:rPr>
          <w:rFonts w:hint="eastAsia" w:ascii="宋体" w:hAnsi="宋体" w:eastAsia="宋体"/>
        </w:rPr>
        <w:t>&lt;/response_biz&gt;</w:t>
      </w:r>
    </w:p>
    <w:p>
      <w:pPr>
        <w:jc w:val="left"/>
        <w:rPr>
          <w:rFonts w:ascii="宋体" w:hAnsi="宋体" w:eastAsia="宋体"/>
        </w:rPr>
      </w:pPr>
      <w:r>
        <w:rPr>
          <w:rFonts w:hint="eastAsia" w:ascii="宋体" w:hAnsi="宋体" w:eastAsia="宋体"/>
          <w:lang w:eastAsia="zh-CN"/>
        </w:rPr>
        <w:t>市平台</w:t>
      </w:r>
      <w:r>
        <w:rPr>
          <w:rFonts w:hint="eastAsia" w:ascii="宋体" w:hAnsi="宋体" w:eastAsia="宋体"/>
        </w:rPr>
        <w:t>将以上需要返回的业务xml使用key进行AES加密之后得到：</w:t>
      </w:r>
    </w:p>
    <w:p>
      <w:pPr>
        <w:jc w:val="left"/>
        <w:rPr>
          <w:rFonts w:ascii="宋体" w:hAnsi="宋体" w:eastAsia="宋体"/>
        </w:rPr>
      </w:pPr>
      <w:r>
        <w:rPr>
          <w:rFonts w:hint="eastAsia" w:ascii="宋体" w:hAnsi="宋体" w:eastAsia="宋体"/>
        </w:rPr>
        <w:t>jnwU5+cUBXpbXR1ypukQiBHjsV2gjucK2IvPeeAbtlzXb85m88WhqaeOJgADdvI4goyEAW+72xUfQbfeyXN9ADJWCMnulny1D4LIpWguJFIsGMhdieRqWb+ybVDFmQeUydHXxwPo1VFfhGYDBLnPqkNmIqA9wfWd3nmRcvepDn0TW6xQrz2zRMxGncNAuARC</w:t>
      </w:r>
    </w:p>
    <w:p>
      <w:pPr>
        <w:jc w:val="left"/>
        <w:rPr>
          <w:rFonts w:ascii="宋体" w:hAnsi="宋体" w:eastAsia="宋体"/>
        </w:rPr>
      </w:pPr>
      <w:r>
        <w:rPr>
          <w:rFonts w:hint="eastAsia" w:ascii="宋体" w:hAnsi="宋体" w:eastAsia="宋体"/>
        </w:rPr>
        <w:t>在对以上的加密字符串进行url编码（utf-8），得到：</w:t>
      </w:r>
    </w:p>
    <w:p>
      <w:pPr>
        <w:jc w:val="left"/>
        <w:rPr>
          <w:rFonts w:ascii="宋体" w:hAnsi="宋体" w:eastAsia="宋体"/>
        </w:rPr>
      </w:pPr>
      <w:r>
        <w:rPr>
          <w:rFonts w:hint="eastAsia" w:ascii="宋体" w:hAnsi="宋体" w:eastAsia="宋体"/>
        </w:rPr>
        <w:t>jnwU5%2BcUBXpbXR1ypukQiBHjsV2gjucK2IvPeeAbtlzXb85m88WhqaeOJgADdvI4goyEAW%2B72xUfQbfeyXN9ADJWCMnulny1D4LIpWguJFIsGMhdieRqWb%2BybVDFmQeUydHXxwPo1VFfhGYDBLnPqkNmIqA9wfWd3nmRcvepDn0TW6xQrz2zRMxGncNAuARC</w:t>
      </w:r>
    </w:p>
    <w:p>
      <w:pPr>
        <w:jc w:val="left"/>
        <w:rPr>
          <w:rFonts w:ascii="宋体" w:hAnsi="宋体" w:eastAsia="宋体"/>
        </w:rPr>
      </w:pPr>
      <w:bookmarkStart w:id="110" w:name="_Toc5689"/>
      <w:bookmarkStart w:id="111" w:name="_Toc32340"/>
      <w:r>
        <w:rPr>
          <w:rFonts w:hint="eastAsia" w:ascii="宋体" w:hAnsi="宋体" w:eastAsia="宋体"/>
          <w:lang w:eastAsia="zh-CN"/>
        </w:rPr>
        <w:t>市平台</w:t>
      </w:r>
      <w:r>
        <w:rPr>
          <w:rFonts w:hint="eastAsia" w:ascii="宋体" w:hAnsi="宋体" w:eastAsia="宋体"/>
        </w:rPr>
        <w:t>最终返回xml为：</w:t>
      </w:r>
      <w:bookmarkEnd w:id="110"/>
      <w:bookmarkEnd w:id="111"/>
    </w:p>
    <w:p>
      <w:pPr>
        <w:jc w:val="left"/>
        <w:rPr>
          <w:rFonts w:ascii="宋体" w:hAnsi="宋体" w:eastAsia="宋体"/>
        </w:rPr>
      </w:pPr>
      <w:r>
        <w:rPr>
          <w:rFonts w:hint="eastAsia" w:ascii="宋体" w:hAnsi="宋体" w:eastAsia="宋体"/>
        </w:rPr>
        <w:t>&lt;result&gt;</w:t>
      </w:r>
    </w:p>
    <w:p>
      <w:pPr>
        <w:jc w:val="left"/>
        <w:rPr>
          <w:rFonts w:ascii="宋体" w:hAnsi="宋体" w:eastAsia="宋体"/>
        </w:rPr>
      </w:pPr>
      <w:r>
        <w:rPr>
          <w:rFonts w:hint="eastAsia" w:ascii="宋体" w:hAnsi="宋体" w:eastAsia="宋体"/>
        </w:rPr>
        <w:t>&lt;request_code&gt;150</w:t>
      </w:r>
      <w:r>
        <w:rPr>
          <w:rFonts w:ascii="宋体" w:hAnsi="宋体" w:eastAsia="宋体"/>
        </w:rPr>
        <w:t>10</w:t>
      </w:r>
      <w:r>
        <w:rPr>
          <w:rFonts w:hint="eastAsia" w:ascii="宋体" w:hAnsi="宋体" w:eastAsia="宋体"/>
        </w:rPr>
        <w:t>&lt;/request_code&gt;</w:t>
      </w:r>
    </w:p>
    <w:p>
      <w:pPr>
        <w:jc w:val="left"/>
        <w:rPr>
          <w:rFonts w:ascii="宋体" w:hAnsi="宋体" w:eastAsia="宋体"/>
        </w:rPr>
      </w:pPr>
      <w:r>
        <w:rPr>
          <w:rFonts w:hint="eastAsia" w:ascii="宋体" w:hAnsi="宋体" w:eastAsia="宋体"/>
        </w:rPr>
        <w:t>&lt;response_code&gt;1&lt;/response_code&gt;</w:t>
      </w:r>
    </w:p>
    <w:p>
      <w:pPr>
        <w:jc w:val="left"/>
        <w:rPr>
          <w:rFonts w:ascii="宋体" w:hAnsi="宋体" w:eastAsia="宋体"/>
        </w:rPr>
      </w:pPr>
      <w:r>
        <w:rPr>
          <w:rFonts w:hint="eastAsia" w:ascii="宋体" w:hAnsi="宋体" w:eastAsia="宋体"/>
        </w:rPr>
        <w:t>&lt;response_message&gt;&lt;/response_message&gt;</w:t>
      </w:r>
    </w:p>
    <w:p>
      <w:pPr>
        <w:jc w:val="left"/>
        <w:rPr>
          <w:rFonts w:ascii="宋体" w:hAnsi="宋体" w:eastAsia="宋体"/>
        </w:rPr>
      </w:pPr>
      <w:r>
        <w:rPr>
          <w:rFonts w:hint="eastAsia" w:ascii="宋体" w:hAnsi="宋体" w:eastAsia="宋体"/>
        </w:rPr>
        <w:t>&lt;response_biz_encryption&gt;jnwU5%2BcUBXpbXR1ypukQiBHjsV2gjucK2IvPeeAbtlzXb85m88WhqaeOJgADdvI4goyEAW%2B72xUfQbfeyXN9ADJWCMnulny1D4LIpWguJFIsGMhdieRqWb%2BybVDFmQeUydHXxwPo1VFfhGYDBLnPqkNmIqA9wfWd3nmRcvepDn0TW6xQrz2zRMxGncNAuARC&lt;/response_biz_encryption&gt;</w:t>
      </w:r>
    </w:p>
    <w:p>
      <w:pPr>
        <w:jc w:val="left"/>
        <w:rPr>
          <w:rFonts w:ascii="宋体" w:hAnsi="宋体" w:eastAsia="宋体"/>
        </w:rPr>
      </w:pPr>
      <w:r>
        <w:rPr>
          <w:rFonts w:hint="eastAsia" w:ascii="宋体" w:hAnsi="宋体" w:eastAsia="宋体"/>
        </w:rPr>
        <w:t>&lt;/result&gt;</w:t>
      </w:r>
    </w:p>
    <w:p>
      <w:pPr>
        <w:jc w:val="left"/>
        <w:rPr>
          <w:rFonts w:ascii="宋体" w:hAnsi="宋体" w:eastAsia="宋体"/>
        </w:rPr>
      </w:pPr>
    </w:p>
    <w:p>
      <w:pPr>
        <w:pStyle w:val="2"/>
        <w:rPr>
          <w:rFonts w:eastAsia="宋体"/>
        </w:rPr>
      </w:pPr>
      <w:bookmarkStart w:id="112" w:name="_Toc88839124"/>
      <w:bookmarkStart w:id="113" w:name="_Toc8069"/>
      <w:bookmarkStart w:id="114" w:name="_Toc14129"/>
      <w:r>
        <w:rPr>
          <w:rFonts w:eastAsia="宋体"/>
        </w:rPr>
        <w:t>5加密解密规则</w:t>
      </w:r>
      <w:bookmarkEnd w:id="100"/>
      <w:bookmarkEnd w:id="112"/>
      <w:bookmarkEnd w:id="113"/>
      <w:bookmarkEnd w:id="114"/>
    </w:p>
    <w:p>
      <w:pPr>
        <w:pStyle w:val="3"/>
      </w:pPr>
      <w:bookmarkStart w:id="115" w:name="_Toc88839125"/>
      <w:bookmarkStart w:id="116" w:name="_Toc20149"/>
      <w:bookmarkStart w:id="117" w:name="_Toc480"/>
      <w:bookmarkStart w:id="118" w:name="_Toc66181231"/>
      <w:bookmarkStart w:id="119" w:name="_Toc32286"/>
      <w:r>
        <w:t>5.1说明</w:t>
      </w:r>
      <w:bookmarkEnd w:id="115"/>
      <w:bookmarkEnd w:id="116"/>
      <w:bookmarkEnd w:id="117"/>
      <w:bookmarkEnd w:id="118"/>
      <w:bookmarkEnd w:id="119"/>
    </w:p>
    <w:p>
      <w:pPr>
        <w:jc w:val="left"/>
        <w:rPr>
          <w:rFonts w:ascii="宋体" w:hAnsi="宋体" w:eastAsia="宋体"/>
        </w:rPr>
      </w:pPr>
      <w:r>
        <w:rPr>
          <w:rFonts w:ascii="宋体" w:hAnsi="宋体" w:eastAsia="宋体"/>
        </w:rPr>
        <w:t>由于数据中存在较多患者的敏感信息，所以需要对数据进行加密，加密方式采用AES，加密的key由</w:t>
      </w:r>
      <w:r>
        <w:rPr>
          <w:rFonts w:hint="eastAsia" w:ascii="宋体" w:hAnsi="宋体" w:eastAsia="宋体"/>
          <w:lang w:eastAsia="zh-CN"/>
        </w:rPr>
        <w:t>市平台</w:t>
      </w:r>
      <w:r>
        <w:rPr>
          <w:rFonts w:ascii="宋体" w:hAnsi="宋体" w:eastAsia="宋体"/>
        </w:rPr>
        <w:t>提供，请求方对每个要求加密字段的值进行加密，服务方再对每个要求加密字段的值进行解密，根据请求方的需求返回所需要的信息，注意，返回数据时，服务方同样需要对每个要求加密字段的值进行加密。</w:t>
      </w:r>
    </w:p>
    <w:p>
      <w:pPr>
        <w:pStyle w:val="3"/>
      </w:pPr>
      <w:bookmarkStart w:id="120" w:name="_Toc19716"/>
      <w:bookmarkStart w:id="121" w:name="_Toc66181232"/>
      <w:bookmarkStart w:id="122" w:name="_Toc88839126"/>
      <w:bookmarkStart w:id="123" w:name="_Toc257"/>
      <w:bookmarkStart w:id="124" w:name="_Toc31755"/>
      <w:r>
        <w:t>5.2 AES加密解密代码</w:t>
      </w:r>
      <w:bookmarkEnd w:id="120"/>
      <w:bookmarkEnd w:id="121"/>
      <w:bookmarkEnd w:id="122"/>
      <w:bookmarkEnd w:id="123"/>
      <w:bookmarkEnd w:id="124"/>
    </w:p>
    <w:p>
      <w:pPr>
        <w:jc w:val="left"/>
        <w:rPr>
          <w:rFonts w:ascii="宋体" w:hAnsi="宋体" w:eastAsia="宋体"/>
        </w:rPr>
      </w:pPr>
      <w:r>
        <w:rPr>
          <w:rFonts w:ascii="宋体" w:hAnsi="宋体" w:eastAsia="宋体"/>
        </w:rPr>
        <w:t>import org.apache.commons.codec.binary.Base64;</w:t>
      </w:r>
    </w:p>
    <w:p>
      <w:pPr>
        <w:jc w:val="left"/>
        <w:rPr>
          <w:rFonts w:ascii="宋体" w:hAnsi="宋体" w:eastAsia="宋体"/>
        </w:rPr>
      </w:pPr>
      <w:r>
        <w:rPr>
          <w:rFonts w:ascii="宋体" w:hAnsi="宋体" w:eastAsia="宋体"/>
        </w:rPr>
        <w:t>import javax.crypto.*;</w:t>
      </w:r>
    </w:p>
    <w:p>
      <w:pPr>
        <w:jc w:val="left"/>
        <w:rPr>
          <w:rFonts w:ascii="宋体" w:hAnsi="宋体" w:eastAsia="宋体"/>
        </w:rPr>
      </w:pPr>
      <w:r>
        <w:rPr>
          <w:rFonts w:ascii="宋体" w:hAnsi="宋体" w:eastAsia="宋体"/>
        </w:rPr>
        <w:t>import javax.crypto.spec.SecretKeySpec;</w:t>
      </w:r>
    </w:p>
    <w:p>
      <w:pPr>
        <w:jc w:val="left"/>
        <w:rPr>
          <w:rFonts w:ascii="宋体" w:hAnsi="宋体" w:eastAsia="宋体"/>
        </w:rPr>
      </w:pPr>
      <w:r>
        <w:rPr>
          <w:rFonts w:ascii="宋体" w:hAnsi="宋体" w:eastAsia="宋体"/>
        </w:rPr>
        <w:t>import java.io.UnsupportedEncodingException;</w:t>
      </w:r>
    </w:p>
    <w:p>
      <w:pPr>
        <w:jc w:val="left"/>
        <w:rPr>
          <w:rFonts w:ascii="宋体" w:hAnsi="宋体" w:eastAsia="宋体"/>
        </w:rPr>
      </w:pPr>
      <w:r>
        <w:rPr>
          <w:rFonts w:ascii="宋体" w:hAnsi="宋体" w:eastAsia="宋体"/>
        </w:rPr>
        <w:t>import java.security.InvalidKeyException;</w:t>
      </w:r>
    </w:p>
    <w:p>
      <w:pPr>
        <w:jc w:val="left"/>
        <w:rPr>
          <w:rFonts w:ascii="宋体" w:hAnsi="宋体" w:eastAsia="宋体"/>
        </w:rPr>
      </w:pPr>
      <w:r>
        <w:rPr>
          <w:rFonts w:ascii="宋体" w:hAnsi="宋体" w:eastAsia="宋体"/>
        </w:rPr>
        <w:t>import java.security.Key;</w:t>
      </w:r>
    </w:p>
    <w:p>
      <w:pPr>
        <w:jc w:val="left"/>
        <w:rPr>
          <w:rFonts w:ascii="宋体" w:hAnsi="宋体" w:eastAsia="宋体"/>
        </w:rPr>
      </w:pPr>
      <w:r>
        <w:rPr>
          <w:rFonts w:ascii="宋体" w:hAnsi="宋体" w:eastAsia="宋体"/>
        </w:rPr>
        <w:t>import java.security.NoSuchAlgorithmException;</w:t>
      </w:r>
    </w:p>
    <w:p>
      <w:pPr>
        <w:jc w:val="left"/>
        <w:rPr>
          <w:rFonts w:ascii="宋体" w:hAnsi="宋体" w:eastAsia="宋体"/>
        </w:rPr>
      </w:pPr>
    </w:p>
    <w:p>
      <w:pPr>
        <w:jc w:val="left"/>
        <w:rPr>
          <w:rFonts w:ascii="宋体" w:hAnsi="宋体" w:eastAsia="宋体"/>
        </w:rPr>
      </w:pPr>
      <w:r>
        <w:rPr>
          <w:rFonts w:ascii="宋体" w:hAnsi="宋体" w:eastAsia="宋体"/>
        </w:rPr>
        <w:t xml:space="preserve">    /**</w:t>
      </w:r>
    </w:p>
    <w:p>
      <w:pPr>
        <w:jc w:val="left"/>
        <w:rPr>
          <w:rFonts w:ascii="宋体" w:hAnsi="宋体" w:eastAsia="宋体"/>
        </w:rPr>
      </w:pPr>
      <w:r>
        <w:rPr>
          <w:rFonts w:ascii="宋体" w:hAnsi="宋体" w:eastAsia="宋体"/>
        </w:rPr>
        <w:t xml:space="preserve">     * 加密</w:t>
      </w:r>
    </w:p>
    <w:p>
      <w:pPr>
        <w:jc w:val="left"/>
        <w:rPr>
          <w:rFonts w:ascii="宋体" w:hAnsi="宋体" w:eastAsia="宋体"/>
        </w:rPr>
      </w:pPr>
      <w:r>
        <w:rPr>
          <w:rFonts w:ascii="宋体" w:hAnsi="宋体" w:eastAsia="宋体"/>
        </w:rPr>
        <w:t xml:space="preserve">     *</w:t>
      </w:r>
    </w:p>
    <w:p>
      <w:pPr>
        <w:jc w:val="left"/>
        <w:rPr>
          <w:rFonts w:ascii="宋体" w:hAnsi="宋体" w:eastAsia="宋体"/>
        </w:rPr>
      </w:pPr>
      <w:r>
        <w:rPr>
          <w:rFonts w:ascii="宋体" w:hAnsi="宋体" w:eastAsia="宋体"/>
        </w:rPr>
        <w:t xml:space="preserve">     * @param encryptStr 需要加密的参数</w:t>
      </w:r>
    </w:p>
    <w:p>
      <w:pPr>
        <w:jc w:val="left"/>
        <w:rPr>
          <w:rFonts w:ascii="宋体" w:hAnsi="宋体" w:eastAsia="宋体"/>
        </w:rPr>
      </w:pPr>
      <w:r>
        <w:rPr>
          <w:rFonts w:ascii="宋体" w:hAnsi="宋体" w:eastAsia="宋体"/>
        </w:rPr>
        <w:t xml:space="preserve">     * @param keyStr     加密的key</w:t>
      </w:r>
    </w:p>
    <w:p>
      <w:pPr>
        <w:jc w:val="left"/>
        <w:rPr>
          <w:rFonts w:ascii="宋体" w:hAnsi="宋体" w:eastAsia="宋体"/>
        </w:rPr>
      </w:pPr>
      <w:r>
        <w:rPr>
          <w:rFonts w:ascii="宋体" w:hAnsi="宋体" w:eastAsia="宋体"/>
        </w:rPr>
        <w:t xml:space="preserve">     * @return</w:t>
      </w:r>
    </w:p>
    <w:p>
      <w:pPr>
        <w:jc w:val="left"/>
        <w:rPr>
          <w:rFonts w:ascii="宋体" w:hAnsi="宋体" w:eastAsia="宋体"/>
        </w:rPr>
      </w:pPr>
      <w:r>
        <w:rPr>
          <w:rFonts w:ascii="宋体" w:hAnsi="宋体" w:eastAsia="宋体"/>
        </w:rPr>
        <w:t xml:space="preserve">     */</w:t>
      </w:r>
    </w:p>
    <w:p>
      <w:pPr>
        <w:jc w:val="left"/>
        <w:rPr>
          <w:rFonts w:ascii="宋体" w:hAnsi="宋体" w:eastAsia="宋体"/>
        </w:rPr>
      </w:pPr>
      <w:r>
        <w:rPr>
          <w:rFonts w:ascii="宋体" w:hAnsi="宋体" w:eastAsia="宋体"/>
        </w:rPr>
        <w:t xml:space="preserve">    public static String encrypt(String encryptStr, String keyStr) throws NoSuchPaddingException, NoSuchAlgorithmException, InvalidKeyException, BadPaddingException, IllegalBlockSizeException, UnsupportedEncodingException {</w:t>
      </w:r>
    </w:p>
    <w:p>
      <w:pPr>
        <w:jc w:val="left"/>
        <w:rPr>
          <w:rFonts w:ascii="宋体" w:hAnsi="宋体" w:eastAsia="宋体"/>
        </w:rPr>
      </w:pPr>
      <w:r>
        <w:rPr>
          <w:rFonts w:ascii="宋体" w:hAnsi="宋体" w:eastAsia="宋体"/>
        </w:rPr>
        <w:t xml:space="preserve">        String result = "";</w:t>
      </w:r>
    </w:p>
    <w:p>
      <w:pPr>
        <w:jc w:val="left"/>
        <w:rPr>
          <w:rFonts w:ascii="宋体" w:hAnsi="宋体" w:eastAsia="宋体"/>
        </w:rPr>
      </w:pPr>
      <w:r>
        <w:rPr>
          <w:rFonts w:ascii="宋体" w:hAnsi="宋体" w:eastAsia="宋体"/>
        </w:rPr>
        <w:t xml:space="preserve">        //获取key对象</w:t>
      </w:r>
    </w:p>
    <w:p>
      <w:pPr>
        <w:jc w:val="left"/>
        <w:rPr>
          <w:rFonts w:ascii="宋体" w:hAnsi="宋体" w:eastAsia="宋体"/>
        </w:rPr>
      </w:pPr>
      <w:r>
        <w:rPr>
          <w:rFonts w:ascii="宋体" w:hAnsi="宋体" w:eastAsia="宋体"/>
        </w:rPr>
        <w:t xml:space="preserve">        Key key = new SecretKeySpec(keyStr.getBytes(), "AES");</w:t>
      </w:r>
    </w:p>
    <w:p>
      <w:pPr>
        <w:jc w:val="left"/>
        <w:rPr>
          <w:rFonts w:ascii="宋体" w:hAnsi="宋体" w:eastAsia="宋体"/>
        </w:rPr>
      </w:pPr>
      <w:r>
        <w:rPr>
          <w:rFonts w:ascii="宋体" w:hAnsi="宋体" w:eastAsia="宋体"/>
        </w:rPr>
        <w:t xml:space="preserve">        //获取Cipher对象,采用ECB工作模式</w:t>
      </w:r>
    </w:p>
    <w:p>
      <w:pPr>
        <w:jc w:val="left"/>
        <w:rPr>
          <w:rFonts w:ascii="宋体" w:hAnsi="宋体" w:eastAsia="宋体"/>
        </w:rPr>
      </w:pPr>
      <w:r>
        <w:rPr>
          <w:rFonts w:ascii="宋体" w:hAnsi="宋体" w:eastAsia="宋体"/>
        </w:rPr>
        <w:t xml:space="preserve">        Cipher cipher = Cipher.getInstance("AES/ECB/PKCS5Padding");</w:t>
      </w:r>
    </w:p>
    <w:p>
      <w:pPr>
        <w:jc w:val="left"/>
        <w:rPr>
          <w:rFonts w:ascii="宋体" w:hAnsi="宋体" w:eastAsia="宋体"/>
        </w:rPr>
      </w:pPr>
      <w:r>
        <w:rPr>
          <w:rFonts w:ascii="宋体" w:hAnsi="宋体" w:eastAsia="宋体"/>
        </w:rPr>
        <w:t xml:space="preserve">        //初始化cipher，选择加密</w:t>
      </w:r>
    </w:p>
    <w:p>
      <w:pPr>
        <w:jc w:val="left"/>
        <w:rPr>
          <w:rFonts w:ascii="宋体" w:hAnsi="宋体" w:eastAsia="宋体"/>
        </w:rPr>
      </w:pPr>
      <w:r>
        <w:rPr>
          <w:rFonts w:ascii="宋体" w:hAnsi="宋体" w:eastAsia="宋体"/>
        </w:rPr>
        <w:t xml:space="preserve">        cipher.init(Cipher.ENCRYPT_MODE, key);</w:t>
      </w:r>
    </w:p>
    <w:p>
      <w:pPr>
        <w:jc w:val="left"/>
        <w:rPr>
          <w:rFonts w:ascii="宋体" w:hAnsi="宋体" w:eastAsia="宋体"/>
        </w:rPr>
      </w:pPr>
      <w:r>
        <w:rPr>
          <w:rFonts w:ascii="宋体" w:hAnsi="宋体" w:eastAsia="宋体"/>
        </w:rPr>
        <w:t xml:space="preserve">        byte[] bytes = cipher.doFinal(encryptStr.getBytes("UTF-8"));</w:t>
      </w:r>
    </w:p>
    <w:p>
      <w:pPr>
        <w:jc w:val="left"/>
        <w:rPr>
          <w:rFonts w:ascii="宋体" w:hAnsi="宋体" w:eastAsia="宋体"/>
        </w:rPr>
      </w:pPr>
      <w:r>
        <w:rPr>
          <w:rFonts w:ascii="宋体" w:hAnsi="宋体" w:eastAsia="宋体"/>
        </w:rPr>
        <w:t xml:space="preserve">        result = Base64.encodeBase64String(bytes);</w:t>
      </w:r>
    </w:p>
    <w:p>
      <w:pPr>
        <w:jc w:val="left"/>
        <w:rPr>
          <w:rFonts w:ascii="宋体" w:hAnsi="宋体" w:eastAsia="宋体"/>
        </w:rPr>
      </w:pPr>
      <w:r>
        <w:rPr>
          <w:rFonts w:ascii="宋体" w:hAnsi="宋体" w:eastAsia="宋体"/>
        </w:rPr>
        <w:t xml:space="preserve">        return result;</w:t>
      </w:r>
    </w:p>
    <w:p>
      <w:pPr>
        <w:jc w:val="left"/>
        <w:rPr>
          <w:rFonts w:ascii="宋体" w:hAnsi="宋体" w:eastAsia="宋体"/>
        </w:rPr>
      </w:pPr>
      <w:r>
        <w:rPr>
          <w:rFonts w:ascii="宋体" w:hAnsi="宋体" w:eastAsia="宋体"/>
        </w:rPr>
        <w:t xml:space="preserve">    }</w:t>
      </w:r>
    </w:p>
    <w:p>
      <w:pPr>
        <w:jc w:val="left"/>
        <w:rPr>
          <w:rFonts w:ascii="宋体" w:hAnsi="宋体" w:eastAsia="宋体"/>
        </w:rPr>
      </w:pPr>
    </w:p>
    <w:p>
      <w:pPr>
        <w:jc w:val="left"/>
        <w:rPr>
          <w:rFonts w:ascii="宋体" w:hAnsi="宋体" w:eastAsia="宋体"/>
        </w:rPr>
      </w:pPr>
      <w:r>
        <w:rPr>
          <w:rFonts w:ascii="宋体" w:hAnsi="宋体" w:eastAsia="宋体"/>
        </w:rPr>
        <w:t xml:space="preserve">    /**</w:t>
      </w:r>
    </w:p>
    <w:p>
      <w:pPr>
        <w:jc w:val="left"/>
        <w:rPr>
          <w:rFonts w:ascii="宋体" w:hAnsi="宋体" w:eastAsia="宋体"/>
        </w:rPr>
      </w:pPr>
      <w:r>
        <w:rPr>
          <w:rFonts w:ascii="宋体" w:hAnsi="宋体" w:eastAsia="宋体"/>
        </w:rPr>
        <w:t xml:space="preserve">     * 解密</w:t>
      </w:r>
    </w:p>
    <w:p>
      <w:pPr>
        <w:jc w:val="left"/>
        <w:rPr>
          <w:rFonts w:ascii="宋体" w:hAnsi="宋体" w:eastAsia="宋体"/>
        </w:rPr>
      </w:pPr>
      <w:r>
        <w:rPr>
          <w:rFonts w:ascii="宋体" w:hAnsi="宋体" w:eastAsia="宋体"/>
        </w:rPr>
        <w:t xml:space="preserve">     *</w:t>
      </w:r>
    </w:p>
    <w:p>
      <w:pPr>
        <w:jc w:val="left"/>
        <w:rPr>
          <w:rFonts w:ascii="宋体" w:hAnsi="宋体" w:eastAsia="宋体"/>
        </w:rPr>
      </w:pPr>
      <w:r>
        <w:rPr>
          <w:rFonts w:ascii="宋体" w:hAnsi="宋体" w:eastAsia="宋体"/>
        </w:rPr>
        <w:t xml:space="preserve">     * @param decryptStr 需要解密的参数</w:t>
      </w:r>
    </w:p>
    <w:p>
      <w:pPr>
        <w:jc w:val="left"/>
        <w:rPr>
          <w:rFonts w:ascii="宋体" w:hAnsi="宋体" w:eastAsia="宋体"/>
        </w:rPr>
      </w:pPr>
      <w:r>
        <w:rPr>
          <w:rFonts w:ascii="宋体" w:hAnsi="宋体" w:eastAsia="宋体"/>
        </w:rPr>
        <w:t xml:space="preserve">     * @param keyStr     解密的key</w:t>
      </w:r>
    </w:p>
    <w:p>
      <w:pPr>
        <w:jc w:val="left"/>
        <w:rPr>
          <w:rFonts w:ascii="宋体" w:hAnsi="宋体" w:eastAsia="宋体"/>
        </w:rPr>
      </w:pPr>
      <w:r>
        <w:rPr>
          <w:rFonts w:ascii="宋体" w:hAnsi="宋体" w:eastAsia="宋体"/>
        </w:rPr>
        <w:t xml:space="preserve">     * @return</w:t>
      </w:r>
    </w:p>
    <w:p>
      <w:pPr>
        <w:jc w:val="left"/>
        <w:rPr>
          <w:rFonts w:ascii="宋体" w:hAnsi="宋体" w:eastAsia="宋体"/>
        </w:rPr>
      </w:pPr>
      <w:r>
        <w:rPr>
          <w:rFonts w:ascii="宋体" w:hAnsi="宋体" w:eastAsia="宋体"/>
        </w:rPr>
        <w:t xml:space="preserve">     */</w:t>
      </w:r>
    </w:p>
    <w:p>
      <w:pPr>
        <w:jc w:val="left"/>
        <w:rPr>
          <w:rFonts w:ascii="宋体" w:hAnsi="宋体" w:eastAsia="宋体"/>
        </w:rPr>
      </w:pPr>
      <w:r>
        <w:rPr>
          <w:rFonts w:ascii="宋体" w:hAnsi="宋体" w:eastAsia="宋体"/>
        </w:rPr>
        <w:t xml:space="preserve">    public static String decrypt(String decryptStr, String keyStr) throws NoSuchPaddingException, NoSuchAlgorithmException, InvalidKeyException, BadPaddingException, IllegalBlockSizeException, UnsupportedEncodingException {</w:t>
      </w:r>
    </w:p>
    <w:p>
      <w:pPr>
        <w:jc w:val="left"/>
        <w:rPr>
          <w:rFonts w:ascii="宋体" w:hAnsi="宋体" w:eastAsia="宋体"/>
        </w:rPr>
      </w:pPr>
      <w:r>
        <w:rPr>
          <w:rFonts w:ascii="宋体" w:hAnsi="宋体" w:eastAsia="宋体"/>
        </w:rPr>
        <w:t xml:space="preserve">        String result = "";</w:t>
      </w:r>
    </w:p>
    <w:p>
      <w:pPr>
        <w:jc w:val="left"/>
        <w:rPr>
          <w:rFonts w:ascii="宋体" w:hAnsi="宋体" w:eastAsia="宋体"/>
        </w:rPr>
      </w:pPr>
      <w:r>
        <w:rPr>
          <w:rFonts w:ascii="宋体" w:hAnsi="宋体" w:eastAsia="宋体"/>
        </w:rPr>
        <w:t xml:space="preserve">        //获取key对象</w:t>
      </w:r>
    </w:p>
    <w:p>
      <w:pPr>
        <w:jc w:val="left"/>
        <w:rPr>
          <w:rFonts w:ascii="宋体" w:hAnsi="宋体" w:eastAsia="宋体"/>
        </w:rPr>
      </w:pPr>
      <w:r>
        <w:rPr>
          <w:rFonts w:ascii="宋体" w:hAnsi="宋体" w:eastAsia="宋体"/>
        </w:rPr>
        <w:t xml:space="preserve">        Key key = new SecretKeySpec(keyStr.getBytes(), "AES");</w:t>
      </w:r>
    </w:p>
    <w:p>
      <w:pPr>
        <w:jc w:val="left"/>
        <w:rPr>
          <w:rFonts w:ascii="宋体" w:hAnsi="宋体" w:eastAsia="宋体"/>
        </w:rPr>
      </w:pPr>
      <w:r>
        <w:rPr>
          <w:rFonts w:ascii="宋体" w:hAnsi="宋体" w:eastAsia="宋体"/>
        </w:rPr>
        <w:t xml:space="preserve">        //获取Cipher对象,采用ECB工作模式</w:t>
      </w:r>
    </w:p>
    <w:p>
      <w:pPr>
        <w:jc w:val="left"/>
        <w:rPr>
          <w:rFonts w:ascii="宋体" w:hAnsi="宋体" w:eastAsia="宋体"/>
        </w:rPr>
      </w:pPr>
      <w:r>
        <w:rPr>
          <w:rFonts w:ascii="宋体" w:hAnsi="宋体" w:eastAsia="宋体"/>
        </w:rPr>
        <w:t xml:space="preserve">        Cipher cipher = Cipher.getInstance("AES/ECB/PKCS5Padding");</w:t>
      </w:r>
    </w:p>
    <w:p>
      <w:pPr>
        <w:jc w:val="left"/>
        <w:rPr>
          <w:rFonts w:ascii="宋体" w:hAnsi="宋体" w:eastAsia="宋体"/>
        </w:rPr>
      </w:pPr>
      <w:r>
        <w:rPr>
          <w:rFonts w:ascii="宋体" w:hAnsi="宋体" w:eastAsia="宋体"/>
        </w:rPr>
        <w:t xml:space="preserve">        //初始化cipher，选择解密</w:t>
      </w:r>
    </w:p>
    <w:p>
      <w:pPr>
        <w:jc w:val="left"/>
        <w:rPr>
          <w:rFonts w:ascii="宋体" w:hAnsi="宋体" w:eastAsia="宋体"/>
        </w:rPr>
      </w:pPr>
      <w:r>
        <w:rPr>
          <w:rFonts w:ascii="宋体" w:hAnsi="宋体" w:eastAsia="宋体"/>
        </w:rPr>
        <w:t xml:space="preserve">        cipher.init(Cipher.DECRYPT_MODE, key);</w:t>
      </w:r>
    </w:p>
    <w:p>
      <w:pPr>
        <w:jc w:val="left"/>
        <w:rPr>
          <w:rFonts w:ascii="宋体" w:hAnsi="宋体" w:eastAsia="宋体"/>
        </w:rPr>
      </w:pPr>
      <w:r>
        <w:rPr>
          <w:rFonts w:ascii="宋体" w:hAnsi="宋体" w:eastAsia="宋体"/>
        </w:rPr>
        <w:t xml:space="preserve">        byte[] bytes = cipher.doFinal(Base64.decodeBase64(decryptStr));</w:t>
      </w:r>
    </w:p>
    <w:p>
      <w:pPr>
        <w:jc w:val="left"/>
        <w:rPr>
          <w:rFonts w:ascii="宋体" w:hAnsi="宋体" w:eastAsia="宋体"/>
        </w:rPr>
      </w:pPr>
      <w:r>
        <w:rPr>
          <w:rFonts w:ascii="宋体" w:hAnsi="宋体" w:eastAsia="宋体"/>
        </w:rPr>
        <w:t xml:space="preserve">        result = new String(bytes);</w:t>
      </w:r>
    </w:p>
    <w:p>
      <w:pPr>
        <w:jc w:val="left"/>
        <w:rPr>
          <w:rFonts w:ascii="宋体" w:hAnsi="宋体" w:eastAsia="宋体"/>
        </w:rPr>
      </w:pPr>
      <w:r>
        <w:rPr>
          <w:rFonts w:ascii="宋体" w:hAnsi="宋体" w:eastAsia="宋体"/>
        </w:rPr>
        <w:t xml:space="preserve">        return result;</w:t>
      </w:r>
    </w:p>
    <w:p>
      <w:pPr>
        <w:jc w:val="left"/>
        <w:rPr>
          <w:rFonts w:ascii="宋体" w:hAnsi="宋体" w:eastAsia="宋体"/>
        </w:rPr>
      </w:pPr>
      <w:r>
        <w:rPr>
          <w:rFonts w:ascii="宋体" w:hAnsi="宋体" w:eastAsia="宋体"/>
        </w:rPr>
        <w:t xml:space="preserve">    }</w:t>
      </w:r>
    </w:p>
    <w:p>
      <w:pPr>
        <w:jc w:val="left"/>
        <w:rPr>
          <w:rFonts w:ascii="宋体" w:hAnsi="宋体" w:eastAsia="宋体"/>
        </w:rPr>
      </w:pPr>
    </w:p>
    <w:p>
      <w:pPr>
        <w:pStyle w:val="2"/>
        <w:rPr>
          <w:rFonts w:eastAsia="宋体"/>
        </w:rPr>
      </w:pPr>
      <w:bookmarkStart w:id="125" w:name="_Toc10694"/>
      <w:bookmarkStart w:id="126" w:name="_Toc20926"/>
      <w:bookmarkStart w:id="127" w:name="_Toc66181233"/>
      <w:bookmarkStart w:id="128" w:name="_Toc88839127"/>
      <w:r>
        <w:rPr>
          <w:rFonts w:eastAsia="宋体"/>
        </w:rPr>
        <w:t>6其他说明</w:t>
      </w:r>
      <w:bookmarkEnd w:id="125"/>
      <w:bookmarkEnd w:id="126"/>
      <w:bookmarkEnd w:id="127"/>
      <w:bookmarkEnd w:id="128"/>
    </w:p>
    <w:p>
      <w:pPr>
        <w:pStyle w:val="3"/>
      </w:pPr>
      <w:bookmarkStart w:id="129" w:name="_Toc8019"/>
      <w:bookmarkStart w:id="130" w:name="_Toc3091"/>
      <w:bookmarkStart w:id="131" w:name="_Toc66181234"/>
      <w:bookmarkStart w:id="132" w:name="_Toc6655"/>
      <w:bookmarkStart w:id="133" w:name="_Toc88839128"/>
      <w:r>
        <w:t>6.1特殊处方说明</w:t>
      </w:r>
      <w:bookmarkEnd w:id="129"/>
      <w:bookmarkEnd w:id="130"/>
      <w:bookmarkEnd w:id="131"/>
      <w:bookmarkEnd w:id="132"/>
      <w:bookmarkEnd w:id="133"/>
      <w:r>
        <w:t xml:space="preserve"> </w:t>
      </w:r>
    </w:p>
    <w:p>
      <w:pPr>
        <w:jc w:val="left"/>
        <w:rPr>
          <w:rFonts w:ascii="宋体" w:hAnsi="宋体" w:eastAsia="宋体"/>
        </w:rPr>
      </w:pPr>
      <w:r>
        <w:rPr>
          <w:rFonts w:ascii="宋体" w:hAnsi="宋体" w:eastAsia="宋体"/>
        </w:rPr>
        <w:t>对于特殊处方（如隐私类疾病、重要人物等），涉及个人及社会敏感信息，</w:t>
      </w:r>
      <w:r>
        <w:rPr>
          <w:rFonts w:hint="eastAsia" w:ascii="宋体" w:hAnsi="宋体" w:eastAsia="宋体"/>
          <w:lang w:eastAsia="zh-CN"/>
        </w:rPr>
        <w:t>医院端</w:t>
      </w:r>
      <w:r>
        <w:rPr>
          <w:rFonts w:ascii="宋体" w:hAnsi="宋体" w:eastAsia="宋体"/>
        </w:rPr>
        <w:t>须对此类信息在接口服务中加以限制或屏蔽；在处方信息共享交换平台中可同时配置特殊信息屏蔽公式，在处方上传中平台能自动屏蔽此类信息。</w:t>
      </w:r>
    </w:p>
    <w:p>
      <w:pPr>
        <w:pStyle w:val="3"/>
      </w:pPr>
      <w:bookmarkStart w:id="134" w:name="_Toc66181235"/>
      <w:bookmarkStart w:id="135" w:name="_Toc16047"/>
      <w:bookmarkStart w:id="136" w:name="_Toc88839129"/>
      <w:bookmarkStart w:id="137" w:name="_Toc15523"/>
      <w:bookmarkStart w:id="138" w:name="_Toc32222"/>
      <w:r>
        <w:t>6.2互联网医院处方</w:t>
      </w:r>
      <w:bookmarkEnd w:id="134"/>
      <w:bookmarkEnd w:id="135"/>
      <w:bookmarkEnd w:id="136"/>
      <w:bookmarkEnd w:id="137"/>
      <w:bookmarkEnd w:id="138"/>
    </w:p>
    <w:p>
      <w:pPr>
        <w:jc w:val="left"/>
        <w:rPr>
          <w:rFonts w:ascii="宋体" w:hAnsi="宋体" w:eastAsia="宋体"/>
        </w:rPr>
      </w:pPr>
      <w:r>
        <w:rPr>
          <w:rFonts w:ascii="宋体" w:hAnsi="宋体" w:eastAsia="宋体"/>
        </w:rPr>
        <w:t>自建模式的互联网医院处方，由各</w:t>
      </w:r>
      <w:r>
        <w:rPr>
          <w:rFonts w:hint="eastAsia" w:ascii="宋体" w:hAnsi="宋体" w:eastAsia="宋体"/>
          <w:lang w:eastAsia="zh-CN"/>
        </w:rPr>
        <w:t>医院端</w:t>
      </w:r>
      <w:r>
        <w:rPr>
          <w:rFonts w:ascii="宋体" w:hAnsi="宋体" w:eastAsia="宋体"/>
        </w:rPr>
        <w:t>统一</w:t>
      </w:r>
      <w:r>
        <w:rPr>
          <w:rFonts w:hint="eastAsia" w:ascii="宋体" w:hAnsi="宋体" w:eastAsia="宋体"/>
        </w:rPr>
        <w:t>上传</w:t>
      </w:r>
      <w:r>
        <w:rPr>
          <w:rFonts w:ascii="宋体" w:hAnsi="宋体" w:eastAsia="宋体"/>
        </w:rPr>
        <w:t>至</w:t>
      </w:r>
      <w:r>
        <w:rPr>
          <w:rFonts w:hint="eastAsia" w:ascii="宋体" w:hAnsi="宋体" w:eastAsia="宋体"/>
          <w:lang w:eastAsia="zh-CN"/>
        </w:rPr>
        <w:t>市平台</w:t>
      </w:r>
      <w:r>
        <w:rPr>
          <w:rFonts w:hint="eastAsia" w:ascii="宋体" w:hAnsi="宋体" w:eastAsia="宋体"/>
        </w:rPr>
        <w:t>；</w:t>
      </w:r>
    </w:p>
    <w:p>
      <w:pPr>
        <w:jc w:val="left"/>
        <w:rPr>
          <w:rFonts w:ascii="宋体" w:hAnsi="宋体" w:eastAsia="宋体"/>
        </w:rPr>
      </w:pPr>
      <w:r>
        <w:rPr>
          <w:rFonts w:hint="eastAsia" w:ascii="宋体" w:hAnsi="宋体" w:eastAsia="宋体"/>
        </w:rPr>
        <w:t>入驻模式的互联网医院处方，无需上传。</w:t>
      </w:r>
    </w:p>
    <w:p>
      <w:pPr>
        <w:jc w:val="left"/>
        <w:rPr>
          <w:rFonts w:ascii="宋体" w:hAnsi="宋体" w:eastAsia="宋体"/>
        </w:rPr>
      </w:pPr>
    </w:p>
    <w:p>
      <w:pPr>
        <w:jc w:val="left"/>
        <w:rPr>
          <w:rFonts w:ascii="宋体" w:hAnsi="宋体" w:eastAsia="宋体"/>
        </w:rPr>
      </w:pPr>
    </w:p>
    <w:p>
      <w:pPr>
        <w:pStyle w:val="2"/>
        <w:rPr>
          <w:rFonts w:eastAsia="宋体"/>
        </w:rPr>
      </w:pPr>
      <w:bookmarkStart w:id="139" w:name="_Toc66181237"/>
      <w:bookmarkStart w:id="140" w:name="_Toc88839130"/>
      <w:bookmarkStart w:id="141" w:name="_Toc11896"/>
      <w:bookmarkStart w:id="142" w:name="_Toc8471"/>
      <w:r>
        <w:rPr>
          <w:rFonts w:eastAsia="宋体"/>
        </w:rPr>
        <w:t>7业务数据集规范</w:t>
      </w:r>
      <w:bookmarkEnd w:id="139"/>
      <w:bookmarkEnd w:id="140"/>
      <w:bookmarkEnd w:id="141"/>
      <w:bookmarkEnd w:id="142"/>
    </w:p>
    <w:p>
      <w:pPr>
        <w:jc w:val="left"/>
        <w:rPr>
          <w:rFonts w:ascii="宋体" w:hAnsi="宋体" w:eastAsia="宋体"/>
        </w:rPr>
      </w:pPr>
      <w:r>
        <w:rPr>
          <w:rFonts w:ascii="宋体" w:hAnsi="宋体" w:eastAsia="宋体"/>
        </w:rPr>
        <w:t>医院处方</w:t>
      </w:r>
    </w:p>
    <w:tbl>
      <w:tblPr>
        <w:tblStyle w:val="23"/>
        <w:tblW w:w="9764" w:type="dxa"/>
        <w:jc w:val="center"/>
        <w:tblLayout w:type="fixed"/>
        <w:tblCellMar>
          <w:top w:w="15" w:type="dxa"/>
          <w:left w:w="15" w:type="dxa"/>
          <w:bottom w:w="15" w:type="dxa"/>
          <w:right w:w="15" w:type="dxa"/>
        </w:tblCellMar>
      </w:tblPr>
      <w:tblGrid>
        <w:gridCol w:w="2145"/>
        <w:gridCol w:w="2084"/>
        <w:gridCol w:w="1381"/>
        <w:gridCol w:w="793"/>
        <w:gridCol w:w="527"/>
        <w:gridCol w:w="445"/>
        <w:gridCol w:w="2389"/>
      </w:tblGrid>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参数名称</w:t>
            </w:r>
          </w:p>
        </w:tc>
        <w:tc>
          <w:tcPr>
            <w:tcW w:w="2084"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数据项</w:t>
            </w:r>
          </w:p>
        </w:tc>
        <w:tc>
          <w:tcPr>
            <w:tcW w:w="1381"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数据类型</w:t>
            </w:r>
          </w:p>
        </w:tc>
        <w:tc>
          <w:tcPr>
            <w:tcW w:w="793"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长度</w:t>
            </w:r>
          </w:p>
        </w:tc>
        <w:tc>
          <w:tcPr>
            <w:tcW w:w="527"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是否加密</w:t>
            </w:r>
          </w:p>
        </w:tc>
        <w:tc>
          <w:tcPr>
            <w:tcW w:w="445"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是否必填</w:t>
            </w:r>
          </w:p>
        </w:tc>
        <w:tc>
          <w:tcPr>
            <w:tcW w:w="2389" w:type="dxa"/>
            <w:tcBorders>
              <w:top w:val="single" w:color="D9D9D9" w:sz="6" w:space="0"/>
              <w:left w:val="single" w:color="D9D9D9" w:sz="6" w:space="0"/>
              <w:bottom w:val="single" w:color="D9D9D9" w:sz="6" w:space="0"/>
              <w:right w:val="single" w:color="D9D9D9" w:sz="6" w:space="0"/>
            </w:tcBorders>
            <w:shd w:val="clear" w:color="auto" w:fill="D4EEFC"/>
            <w:tcMar>
              <w:top w:w="60" w:type="dxa"/>
              <w:left w:w="120" w:type="dxa"/>
              <w:bottom w:w="60" w:type="dxa"/>
              <w:right w:w="120" w:type="dxa"/>
            </w:tcMar>
            <w:vAlign w:val="center"/>
          </w:tcPr>
          <w:p>
            <w:pPr>
              <w:jc w:val="center"/>
              <w:rPr>
                <w:rFonts w:ascii="宋体" w:hAnsi="宋体" w:eastAsia="宋体"/>
                <w:b/>
              </w:rPr>
            </w:pPr>
            <w:r>
              <w:rPr>
                <w:rFonts w:ascii="宋体" w:hAnsi="宋体" w:eastAsia="宋体"/>
                <w:b/>
              </w:rPr>
              <w:t>参数说明</w:t>
            </w:r>
          </w:p>
        </w:tc>
      </w:tr>
      <w:tr>
        <w:tblPrEx>
          <w:tblCellMar>
            <w:top w:w="15" w:type="dxa"/>
            <w:left w:w="15" w:type="dxa"/>
            <w:bottom w:w="15" w:type="dxa"/>
            <w:right w:w="15" w:type="dxa"/>
          </w:tblCellMar>
        </w:tblPrEx>
        <w:trPr>
          <w:trHeight w:val="495" w:hRule="atLeast"/>
          <w:jc w:val="center"/>
        </w:trPr>
        <w:tc>
          <w:tcPr>
            <w:tcW w:w="6403" w:type="dxa"/>
            <w:gridSpan w:val="4"/>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业务参数根节点</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med_org_code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医疗机构代码</w:t>
            </w:r>
          </w:p>
        </w:tc>
        <w:tc>
          <w:tcPr>
            <w:tcW w:w="1381"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医疗机构代码</w:t>
            </w:r>
          </w:p>
          <w:p>
            <w:pPr>
              <w:jc w:val="left"/>
              <w:rPr>
                <w:rFonts w:ascii="宋体" w:hAnsi="宋体" w:eastAsia="宋体"/>
              </w:rPr>
            </w:pPr>
            <w:r>
              <w:rPr>
                <w:rFonts w:ascii="宋体" w:hAnsi="宋体" w:eastAsia="宋体"/>
              </w:rPr>
              <w:t>（执业许可登记号）</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yqid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院区id</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院区id（本院/互联网医院传0</w:t>
            </w:r>
            <w:r>
              <w:rPr>
                <w:rFonts w:hint="eastAsia" w:ascii="宋体" w:hAnsi="宋体" w:eastAsia="宋体"/>
                <w:lang w:val="en-US" w:eastAsia="zh-CN"/>
              </w:rPr>
              <w:t>1</w:t>
            </w:r>
            <w:r>
              <w:rPr>
                <w:rFonts w:ascii="宋体" w:hAnsi="宋体" w:eastAsia="宋体"/>
              </w:rPr>
              <w:t>，分院按实际传）</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yqmc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院区名称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idcard_value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证件号</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证件号（原则上填身份证号）</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idcard_type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患者证件类型</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患者证类型（原则上填身份证）, 参考字典： CV02_01_101：卡类型字典</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name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患者姓名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患者姓名</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sex</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sexdm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患者性别（参考字典GB_T2261_1_2003：性别代码）</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sjhm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患者手机号码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11</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患者手机号码</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jzlsh</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就诊流水号</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就诊流水号</w:t>
            </w:r>
          </w:p>
          <w:p>
            <w:pPr>
              <w:jc w:val="left"/>
              <w:rPr>
                <w:rFonts w:ascii="宋体" w:hAnsi="宋体" w:eastAsia="宋体"/>
              </w:rPr>
            </w:pPr>
            <w:r>
              <w:rPr>
                <w:rFonts w:ascii="宋体" w:hAnsi="宋体" w:eastAsia="宋体"/>
              </w:rPr>
              <w:t>1、医院门诊/住院顺序号，医疗机构内部唯一编号。</w:t>
            </w:r>
          </w:p>
          <w:p>
            <w:pPr>
              <w:jc w:val="left"/>
              <w:rPr>
                <w:rFonts w:ascii="宋体" w:hAnsi="宋体" w:eastAsia="宋体"/>
              </w:rPr>
            </w:pPr>
            <w:r>
              <w:rPr>
                <w:rFonts w:ascii="宋体" w:hAnsi="宋体" w:eastAsia="宋体"/>
              </w:rPr>
              <w:t>2、手工处方，无法获取就诊流水号的，请上传医院代码。</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prescription_id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处方ID（医疗机构内部处方唯一编号）</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original_prescription_id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原始处方ID</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原始处方ID（若处方为退药处方，需传入对应原始处方处方ID）</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internet_hospital</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是否是互联网医院的处方</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是否是互联网医院的处方</w:t>
            </w:r>
          </w:p>
          <w:p>
            <w:pPr>
              <w:jc w:val="left"/>
              <w:rPr>
                <w:rFonts w:ascii="宋体" w:hAnsi="宋体" w:eastAsia="宋体"/>
              </w:rPr>
            </w:pPr>
            <w:r>
              <w:rPr>
                <w:rFonts w:ascii="宋体" w:hAnsi="宋体" w:eastAsia="宋体"/>
              </w:rPr>
              <w:t>0 不是；1 是</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external_prescription</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是否是医院外配处方</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是否是医院的外配处方</w:t>
            </w:r>
          </w:p>
          <w:p>
            <w:pPr>
              <w:jc w:val="left"/>
              <w:rPr>
                <w:rFonts w:ascii="宋体" w:hAnsi="宋体" w:eastAsia="宋体"/>
              </w:rPr>
            </w:pPr>
            <w:r>
              <w:rPr>
                <w:rFonts w:ascii="宋体" w:hAnsi="宋体" w:eastAsia="宋体"/>
              </w:rPr>
              <w:t>0 不是；1 是</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allow_trans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是否允许在</w:t>
            </w:r>
            <w:r>
              <w:rPr>
                <w:rFonts w:hint="eastAsia" w:ascii="宋体" w:hAnsi="宋体" w:eastAsia="宋体"/>
                <w:lang w:eastAsia="zh-CN"/>
              </w:rPr>
              <w:t>市平台</w:t>
            </w:r>
            <w:r>
              <w:rPr>
                <w:rFonts w:ascii="宋体" w:hAnsi="宋体" w:eastAsia="宋体"/>
              </w:rPr>
              <w:t>流转</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1允许流转，2不允许流转，不填则认为允许流转</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kfksbmdm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科室编码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科室编码（参考字典CVX_DepartmentCode:科室编码字典）</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kfksbm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医院科室名称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15</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医院本地科室名称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cfzt</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处方作废标志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处方作废标志</w:t>
            </w:r>
          </w:p>
          <w:p>
            <w:pPr>
              <w:jc w:val="left"/>
              <w:rPr>
                <w:rFonts w:ascii="宋体" w:hAnsi="宋体" w:eastAsia="宋体"/>
              </w:rPr>
            </w:pPr>
            <w:r>
              <w:rPr>
                <w:rFonts w:ascii="宋体" w:hAnsi="宋体" w:eastAsia="宋体"/>
              </w:rPr>
              <w:t>0表示正常  1表示作废</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cflbdm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处方类别（参考字典CVX_RecipeType:处方类型代码）</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cflb</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处方类别名称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cfbsdm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处方辨识（参考字典CVX_CFBS：处方辨识）</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cfbs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处方辨识名称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cfyxts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处方有效天数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4</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处方有效天数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cfts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处方帖数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4,1</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处方帖数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xyzdbm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西医诊断编码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西医诊断编码（参考字典：ICD-10多个以“;”间隔）</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xyzdmc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西医诊断名称（参考字典：ICD-10多个以“;”间隔）</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bdzdmc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本地诊断名称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医院本地诊断名称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zybmdm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中医病名代码（参考字典GB_T15657_1995：中医病证分类代码，多个以“;”间隔）</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zybmmc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中医病名名称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zyzhdm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中医症候代码（参考字典GB_T15657_1995：中医病证分类代码，多个以“;”间隔）</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zyzhmc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512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中医症候名称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zzzfdm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治则治法，中药处方必填。（参考字典GB_T16751_3_1997：治法代码）</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zzzf</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治则治法名称</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kfsj</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开方时间</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开方时间（yyyy-MM-dd HH:mm:ss）</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fysj</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发药时间</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发药时间（yyyy-MM-dd HH:mm:ss）</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klysxm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处方开立医师姓名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处方开立医师姓名</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shyjxm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处方审核药剂师姓名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处方审核药剂师姓名</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tpyjsxm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处方调配药剂师姓名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处方调配药剂师姓名</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hdyjsxm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处方核对药剂师姓名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处方核对药剂师姓名</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fyyjsxm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处方发药药剂师姓名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处方发药药剂师姓名</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cfje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处方金额</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处方金额，计量单位为分</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pdtjg</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饮片单帖价格</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饮片单帖价格（如果是中药饮片处方，这部分信息需要填写，西药方可为空）,计量单位为分</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gf</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膏方</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膏方，开具的中药饮片医嘱是否为膏方, 0 否，1 是，9 未知</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备注</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备注说明</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is_deleted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p>
            <w:pPr>
              <w:jc w:val="left"/>
              <w:rPr>
                <w:rFonts w:ascii="宋体" w:hAnsi="宋体" w:eastAsia="宋体"/>
              </w:rPr>
            </w:pPr>
            <w:r>
              <w:rPr>
                <w:rFonts w:ascii="宋体" w:hAnsi="宋体" w:eastAsia="宋体"/>
              </w:rPr>
              <w:t>0表示正常  1表示作废</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gmt_modified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p>
            <w:pPr>
              <w:jc w:val="left"/>
              <w:rPr>
                <w:rFonts w:ascii="宋体" w:hAnsi="宋体" w:eastAsia="宋体"/>
              </w:rPr>
            </w:pPr>
            <w:r>
              <w:rPr>
                <w:rFonts w:ascii="宋体" w:hAnsi="宋体" w:eastAsia="宋体"/>
              </w:rPr>
              <w:t>（格式yyyy-MM-dd HH:mm：ss）</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hxzt</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处方状态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hint="eastAsia" w:ascii="宋体" w:hAnsi="宋体" w:eastAsia="宋体"/>
              </w:rPr>
              <w:t>参考字典</w:t>
            </w:r>
            <w:r>
              <w:rPr>
                <w:rFonts w:ascii="宋体" w:hAnsi="宋体" w:eastAsia="宋体"/>
              </w:rPr>
              <w:t>CVX_HXZT处方核销状态</w:t>
            </w:r>
          </w:p>
        </w:tc>
      </w:tr>
      <w:tr>
        <w:tblPrEx>
          <w:tblCellMar>
            <w:top w:w="15" w:type="dxa"/>
            <w:left w:w="15" w:type="dxa"/>
            <w:bottom w:w="15" w:type="dxa"/>
            <w:right w:w="15" w:type="dxa"/>
          </w:tblCellMar>
        </w:tblPrEx>
        <w:trPr>
          <w:jc w:val="center"/>
        </w:trPr>
        <w:tc>
          <w:tcPr>
            <w:tcW w:w="9764" w:type="dxa"/>
            <w:gridSpan w:val="7"/>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prescription_report_list/prescription_report_detail（处方明细）</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prescription_detail_id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处方明细号码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处方明细号码（处方明细记录唯一识别。）</w:t>
            </w:r>
          </w:p>
        </w:tc>
      </w:tr>
      <w:tr>
        <w:tblPrEx>
          <w:tblCellMar>
            <w:top w:w="15" w:type="dxa"/>
            <w:left w:w="15" w:type="dxa"/>
            <w:bottom w:w="15" w:type="dxa"/>
            <w:right w:w="15" w:type="dxa"/>
          </w:tblCellMar>
        </w:tblPrEx>
        <w:trPr>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xmbh</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项目编号</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18</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项目编号，本处方的项目明细编码（如药品编码）</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xmmc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项目名称，本处方的项目明细名称（如药品名称）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sfyp</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是否药品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是否药品</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cdid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药品唯一id</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药品唯一id，若是药品，必填。药品在医院系统中的唯一id，能够唯一标识发药的产品</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sybbm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省医保编码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省医保编码，上传全省统一的医保编码（如非医保药品，则传999）</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zh</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药物分组的组号</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药物分组的组号</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cdmc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生产企业（或产地）名称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生产企业（或产地）名称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zybz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主药标识</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主药标识</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kjybzdm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抗菌药标志（参考字典CVX_antibacterial：抗菌药物标识）</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kjybz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抗菌药标志</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jsywbzdm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精神药物标志（参考字典CVX_Spirit_Drug：精神药物标志）</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jsywbz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精神药物标志</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mzybz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麻醉药物标志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麻醉药物标志</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jbywbzdm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基本药物标志，（参考字典CVX_Basic_Drug：基药标识）</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jbywbz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基本药物标志名称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ymbz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疫苗标志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疫苗标志</w:t>
            </w:r>
          </w:p>
          <w:p>
            <w:pPr>
              <w:jc w:val="left"/>
              <w:rPr>
                <w:rFonts w:ascii="宋体" w:hAnsi="宋体" w:eastAsia="宋体"/>
              </w:rPr>
            </w:pP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syyybz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输液用药标志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输液用药标志</w:t>
            </w:r>
            <w:r>
              <w:rPr>
                <w:rFonts w:ascii="宋体" w:hAnsi="宋体" w:eastAsia="宋体"/>
              </w:rPr>
              <w:br w:type="textWrapping"/>
            </w: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tybz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退药标志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退药标志</w:t>
            </w:r>
            <w:r>
              <w:rPr>
                <w:rFonts w:ascii="宋体" w:hAnsi="宋体" w:eastAsia="宋体"/>
              </w:rPr>
              <w:br w:type="textWrapping"/>
            </w:r>
            <w:r>
              <w:rPr>
                <w:rFonts w:ascii="宋体" w:hAnsi="宋体" w:eastAsia="宋体"/>
              </w:rPr>
              <w:t>0表示否  1表示是  9表示未知</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jxdm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药品剂型代码，（参考字典CV08_50_002：药物剂型代码）</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jxmc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药品剂型名称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yptym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药品通用名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80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药品通用名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ypspm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药品商品名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药品商品名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ypgg</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药品规格</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药品规格，若是药品，必填。药品的规格信息，如：100ml:10ml/支</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ypggdw</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药品包装规格单位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药品包装规格单位，若是药品，必填。发药包装单位，例如：瓶、盒。对于医院自定义的包装，可以提供自定义的包装单位。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ypggxs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药品包装规格系数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药品包装规格系数:</w:t>
            </w:r>
          </w:p>
          <w:p>
            <w:pPr>
              <w:jc w:val="left"/>
              <w:rPr>
                <w:rFonts w:ascii="宋体" w:hAnsi="宋体" w:eastAsia="宋体"/>
              </w:rPr>
            </w:pPr>
            <w:r>
              <w:rPr>
                <w:rFonts w:ascii="宋体" w:hAnsi="宋体" w:eastAsia="宋体"/>
              </w:rPr>
              <w:t>若是药品，必填。例如：12支/每盒中的12 ，是指每盒中有12支。这里的12是指当前包装中有12个药品规格字段中的装量单位“支”的数量。</w:t>
            </w:r>
          </w:p>
          <w:p>
            <w:pPr>
              <w:jc w:val="left"/>
              <w:rPr>
                <w:rFonts w:ascii="宋体" w:hAnsi="宋体" w:eastAsia="宋体"/>
              </w:rPr>
            </w:pPr>
            <w:r>
              <w:rPr>
                <w:rFonts w:ascii="宋体" w:hAnsi="宋体" w:eastAsia="宋体"/>
              </w:rPr>
              <w:t>对于医院自定义的包装，请提供自定义的包装中包含的最小装量单位的数量，比如包装中包含有6支，其值就为6。</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fysl</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发药数量</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8,2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发药数量，若是药品，必填。本次处方该药品的总数量</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fydw</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发药单位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6</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发药单位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yypddm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用药频度，（参考字典 CVX_FREQUENCY：频次字典）</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yypd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用药频度</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tjmc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给药途径名称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给药途径名称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tjdm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给药途径代码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（参考字典CV06_00_102：用药途径代码）</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yyts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用药天数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4</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用药天数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jl</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13,4</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每次使用剂量，若是药品，必填。每次使用的药品剂量，如：（0.5g ，200ml） 中的（0.5，200 ）</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dwdm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w:t>
            </w:r>
          </w:p>
          <w:p>
            <w:pPr>
              <w:jc w:val="left"/>
              <w:rPr>
                <w:rFonts w:ascii="宋体" w:hAnsi="宋体" w:eastAsia="宋体"/>
              </w:rPr>
            </w:pPr>
            <w:r>
              <w:rPr>
                <w:rFonts w:ascii="宋体" w:hAnsi="宋体" w:eastAsia="宋体"/>
              </w:rPr>
              <w:t>（参考字典CVX_DRUGUNIT：药物剂量单位）</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dw</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每次使用剂量单位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mcsl</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8,3</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mcdwdm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6</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w:t>
            </w:r>
          </w:p>
          <w:p>
            <w:pPr>
              <w:jc w:val="left"/>
              <w:rPr>
                <w:rFonts w:ascii="宋体" w:hAnsi="宋体" w:eastAsia="宋体"/>
              </w:rPr>
            </w:pPr>
            <w:r>
              <w:rPr>
                <w:rFonts w:ascii="宋体" w:hAnsi="宋体" w:eastAsia="宋体"/>
              </w:rPr>
              <w:t>（参考字典CVX_DRUGNUMUNIT：药物数量单位）</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mcdw</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每次使用数量单位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ywsyjl</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10,4</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ywsyjldwdm</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药物使用总剂量单位，（参考CVX_DrugUnit：药物剂量单位）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ywsyjldw</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16</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药物使用总剂量单位</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sfps</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皮试判别</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皮试判别</w:t>
            </w:r>
            <w:r>
              <w:rPr>
                <w:rFonts w:ascii="宋体" w:hAnsi="宋体" w:eastAsia="宋体"/>
              </w:rPr>
              <w:br w:type="textWrapping"/>
            </w:r>
            <w:r>
              <w:rPr>
                <w:rFonts w:ascii="宋体" w:hAnsi="宋体" w:eastAsia="宋体"/>
              </w:rPr>
              <w:t>0表示否  1表示是  9表示未知</w:t>
            </w:r>
          </w:p>
          <w:p>
            <w:pPr>
              <w:jc w:val="left"/>
              <w:rPr>
                <w:rFonts w:ascii="宋体" w:hAnsi="宋体" w:eastAsia="宋体"/>
              </w:rPr>
            </w:pPr>
            <w:r>
              <w:rPr>
                <w:rFonts w:ascii="宋体" w:hAnsi="宋体" w:eastAsia="宋体"/>
              </w:rPr>
              <w:t>若是药品，必填。</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bz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本次处方备注信息</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本次处方备注信息</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xmdj</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项目单价</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 xml:space="preserve">项目单价，单位：分 </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fyje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费用金额</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 xml:space="preserve">费用金额，单位：分 </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jz</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脚注</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50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脚注，记录布包、先煎、后下</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yply</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药品来源</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药品来源</w:t>
            </w:r>
          </w:p>
          <w:p>
            <w:pPr>
              <w:jc w:val="left"/>
              <w:rPr>
                <w:rFonts w:ascii="宋体" w:hAnsi="宋体" w:eastAsia="宋体"/>
              </w:rPr>
            </w:pPr>
            <w:r>
              <w:rPr>
                <w:rFonts w:ascii="宋体" w:hAnsi="宋体" w:eastAsia="宋体"/>
              </w:rPr>
              <w:t>1 医院药品，2 自备药品</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gysd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给药速度</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给药速度，静脉输液药品滴注时间和速度的描述，如：1小时、20滴/分钟，需同时传入数字和单位，单位为小时或滴/分钟</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xysj</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限用时间</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限用时间，静脉输液药品配制后使用时间的描述，如：现配现用、立即使用、2h内使用等</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yyfaid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用药方案ID</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用药方案ID（疾病治疗方案ID）</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yyfamc</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用药方案名称</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用药方案名称（疾病治疗方案名称）</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yzmd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药嘱目的</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100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药嘱目的，（药嘱开具的目的，科室领药、带手术室等）</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gysj</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给药时机</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给药时机，如：饭前、饭后、空腹等</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is_deleted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number</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修改标志</w:t>
            </w:r>
          </w:p>
          <w:p>
            <w:pPr>
              <w:jc w:val="left"/>
              <w:rPr>
                <w:rFonts w:ascii="宋体" w:hAnsi="宋体" w:eastAsia="宋体"/>
              </w:rPr>
            </w:pPr>
            <w:r>
              <w:rPr>
                <w:rFonts w:ascii="宋体" w:hAnsi="宋体" w:eastAsia="宋体"/>
              </w:rPr>
              <w:t>0表示正常  1表示作废</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gmt_modified</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20</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更新时间</w:t>
            </w:r>
          </w:p>
          <w:p>
            <w:pPr>
              <w:jc w:val="left"/>
              <w:rPr>
                <w:rFonts w:ascii="宋体" w:hAnsi="宋体" w:eastAsia="宋体"/>
              </w:rPr>
            </w:pPr>
            <w:r>
              <w:rPr>
                <w:rFonts w:ascii="宋体" w:hAnsi="宋体" w:eastAsia="宋体"/>
              </w:rPr>
              <w:t>（格式yyyy-MM-dd HH:mm：ss）</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参数名称</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数据项</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数据类型</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长度</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是否加密</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是否必填</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参数说明</w:t>
            </w:r>
          </w:p>
        </w:tc>
      </w:tr>
      <w:tr>
        <w:tblPrEx>
          <w:tblCellMar>
            <w:top w:w="15" w:type="dxa"/>
            <w:left w:w="15" w:type="dxa"/>
            <w:bottom w:w="15" w:type="dxa"/>
            <w:right w:w="15" w:type="dxa"/>
          </w:tblCellMar>
        </w:tblPrEx>
        <w:trPr>
          <w:trHeight w:val="495" w:hRule="atLeast"/>
          <w:jc w:val="center"/>
        </w:trPr>
        <w:tc>
          <w:tcPr>
            <w:tcW w:w="6403" w:type="dxa"/>
            <w:gridSpan w:val="4"/>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response_biz</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业务参数根节点</w:t>
            </w:r>
          </w:p>
        </w:tc>
      </w:tr>
      <w:tr>
        <w:tblPrEx>
          <w:tblCellMar>
            <w:top w:w="15" w:type="dxa"/>
            <w:left w:w="15" w:type="dxa"/>
            <w:bottom w:w="15" w:type="dxa"/>
            <w:right w:w="15" w:type="dxa"/>
          </w:tblCellMar>
        </w:tblPrEx>
        <w:trPr>
          <w:trHeight w:val="495" w:hRule="atLeast"/>
          <w:jc w:val="center"/>
        </w:trPr>
        <w:tc>
          <w:tcPr>
            <w:tcW w:w="21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med_org_code</w:t>
            </w:r>
          </w:p>
        </w:tc>
        <w:tc>
          <w:tcPr>
            <w:tcW w:w="2084"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医疗机构代码</w:t>
            </w:r>
          </w:p>
        </w:tc>
        <w:tc>
          <w:tcPr>
            <w:tcW w:w="1381"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String</w:t>
            </w:r>
          </w:p>
        </w:tc>
        <w:tc>
          <w:tcPr>
            <w:tcW w:w="793"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32</w:t>
            </w:r>
          </w:p>
        </w:tc>
        <w:tc>
          <w:tcPr>
            <w:tcW w:w="527"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否</w:t>
            </w:r>
          </w:p>
        </w:tc>
        <w:tc>
          <w:tcPr>
            <w:tcW w:w="445"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是</w:t>
            </w:r>
          </w:p>
        </w:tc>
        <w:tc>
          <w:tcPr>
            <w:tcW w:w="2389" w:type="dxa"/>
            <w:tcBorders>
              <w:top w:val="single" w:color="D9D9D9" w:sz="6" w:space="0"/>
              <w:left w:val="single" w:color="D9D9D9" w:sz="6" w:space="0"/>
              <w:bottom w:val="single" w:color="D9D9D9" w:sz="6" w:space="0"/>
              <w:right w:val="single" w:color="D9D9D9" w:sz="6" w:space="0"/>
            </w:tcBorders>
            <w:shd w:val="clear" w:color="auto" w:fill="FFFFFF"/>
            <w:tcMar>
              <w:top w:w="60" w:type="dxa"/>
              <w:left w:w="120" w:type="dxa"/>
              <w:bottom w:w="60" w:type="dxa"/>
              <w:right w:w="120" w:type="dxa"/>
            </w:tcMar>
            <w:vAlign w:val="center"/>
          </w:tcPr>
          <w:p>
            <w:pPr>
              <w:jc w:val="left"/>
              <w:rPr>
                <w:rFonts w:ascii="宋体" w:hAnsi="宋体" w:eastAsia="宋体"/>
              </w:rPr>
            </w:pPr>
            <w:r>
              <w:rPr>
                <w:rFonts w:ascii="宋体" w:hAnsi="宋体" w:eastAsia="宋体"/>
              </w:rPr>
              <w:t>医疗机构代码</w:t>
            </w:r>
          </w:p>
          <w:p>
            <w:pPr>
              <w:jc w:val="left"/>
              <w:rPr>
                <w:rFonts w:ascii="宋体" w:hAnsi="宋体" w:eastAsia="宋体"/>
              </w:rPr>
            </w:pPr>
            <w:r>
              <w:rPr>
                <w:rFonts w:ascii="宋体" w:hAnsi="宋体" w:eastAsia="宋体"/>
              </w:rPr>
              <w:t>（机构代码表后附）</w:t>
            </w:r>
          </w:p>
        </w:tc>
      </w:tr>
    </w:tbl>
    <w:p>
      <w:pPr>
        <w:jc w:val="left"/>
        <w:rPr>
          <w:rFonts w:ascii="宋体" w:hAnsi="宋体" w:eastAsia="宋体"/>
        </w:rPr>
      </w:pPr>
    </w:p>
    <w:p>
      <w:pPr>
        <w:pStyle w:val="2"/>
        <w:rPr>
          <w:rFonts w:eastAsia="宋体"/>
        </w:rPr>
      </w:pPr>
      <w:bookmarkStart w:id="143" w:name="_Toc66181238"/>
      <w:bookmarkStart w:id="144" w:name="_Toc30932"/>
      <w:bookmarkStart w:id="145" w:name="_Toc29544"/>
      <w:bookmarkStart w:id="146" w:name="_Toc88839131"/>
      <w:bookmarkStart w:id="147" w:name="_Toc18773"/>
      <w:r>
        <w:rPr>
          <w:rFonts w:eastAsia="宋体"/>
        </w:rPr>
        <w:t>8业务数据字典规范</w:t>
      </w:r>
      <w:bookmarkEnd w:id="143"/>
      <w:bookmarkEnd w:id="144"/>
      <w:bookmarkEnd w:id="145"/>
      <w:bookmarkEnd w:id="146"/>
      <w:bookmarkEnd w:id="147"/>
    </w:p>
    <w:p>
      <w:pPr>
        <w:pStyle w:val="3"/>
      </w:pPr>
      <w:bookmarkStart w:id="148" w:name="_Toc10276"/>
      <w:bookmarkStart w:id="149" w:name="_Toc66181239"/>
      <w:bookmarkStart w:id="150" w:name="_Toc6031"/>
      <w:bookmarkStart w:id="151" w:name="_Toc6678"/>
      <w:bookmarkStart w:id="152" w:name="_Toc88839132"/>
      <w:r>
        <w:t>8.1医疗机构代码</w:t>
      </w:r>
      <w:bookmarkEnd w:id="148"/>
      <w:bookmarkEnd w:id="149"/>
      <w:bookmarkEnd w:id="150"/>
      <w:bookmarkEnd w:id="151"/>
      <w:bookmarkEnd w:id="152"/>
    </w:p>
    <w:p>
      <w:pPr>
        <w:widowControl/>
        <w:jc w:val="left"/>
        <w:rPr>
          <w:rFonts w:ascii="宋体" w:hAnsi="宋体" w:eastAsia="宋体"/>
        </w:rPr>
      </w:pPr>
      <w:r>
        <w:rPr>
          <w:rFonts w:ascii="宋体" w:hAnsi="宋体" w:eastAsia="宋体"/>
        </w:rPr>
        <w:t>所有医疗机构代码均</w:t>
      </w:r>
      <w:r>
        <w:rPr>
          <w:rFonts w:hint="eastAsia" w:ascii="宋体" w:hAnsi="宋体" w:eastAsia="宋体"/>
        </w:rPr>
        <w:t>采用</w:t>
      </w:r>
      <w:r>
        <w:rPr>
          <w:rFonts w:ascii="宋体" w:hAnsi="宋体" w:eastAsia="宋体"/>
        </w:rPr>
        <w:t>执业许可登记号</w:t>
      </w:r>
      <w:r>
        <w:rPr>
          <w:rFonts w:hint="eastAsia" w:ascii="宋体" w:hAnsi="宋体" w:eastAsia="宋体"/>
        </w:rPr>
        <w:t>，院区编码由</w:t>
      </w:r>
      <w:r>
        <w:rPr>
          <w:rFonts w:hint="eastAsia" w:ascii="宋体" w:hAnsi="宋体" w:eastAsia="宋体"/>
          <w:lang w:eastAsia="zh-CN"/>
        </w:rPr>
        <w:t>医院端</w:t>
      </w:r>
      <w:r>
        <w:rPr>
          <w:rFonts w:hint="eastAsia" w:ascii="宋体" w:hAnsi="宋体" w:eastAsia="宋体"/>
        </w:rPr>
        <w:t>决定，数据上传后不支持修改。</w:t>
      </w:r>
    </w:p>
    <w:p>
      <w:pPr>
        <w:jc w:val="left"/>
        <w:rPr>
          <w:rFonts w:ascii="宋体" w:hAnsi="宋体" w:eastAsia="宋体"/>
        </w:rPr>
      </w:pPr>
    </w:p>
    <w:p>
      <w:pPr>
        <w:pStyle w:val="3"/>
      </w:pPr>
      <w:bookmarkStart w:id="153" w:name="_Toc9373"/>
      <w:bookmarkStart w:id="154" w:name="_Toc66181240"/>
      <w:bookmarkStart w:id="155" w:name="_Toc88839133"/>
      <w:bookmarkStart w:id="156" w:name="_Toc26876"/>
      <w:bookmarkStart w:id="157" w:name="_Toc22140"/>
      <w:r>
        <w:t>8.2其他字典</w:t>
      </w:r>
      <w:bookmarkEnd w:id="153"/>
      <w:bookmarkEnd w:id="154"/>
      <w:bookmarkEnd w:id="155"/>
      <w:bookmarkEnd w:id="156"/>
      <w:bookmarkEnd w:id="157"/>
    </w:p>
    <w:p>
      <w:pPr>
        <w:jc w:val="left"/>
        <w:rPr>
          <w:rFonts w:ascii="宋体" w:hAnsi="宋体" w:eastAsia="宋体"/>
        </w:rPr>
      </w:pPr>
      <w:r>
        <w:rPr>
          <w:rFonts w:ascii="宋体" w:hAnsi="宋体" w:eastAsia="宋体"/>
        </w:rPr>
        <w:t>所有数据字典均采用《浙江省全民健康信息平台数据采集交换技术规范（值域字典部分）V3.2》。</w:t>
      </w:r>
    </w:p>
    <w:p>
      <w:pPr>
        <w:jc w:val="left"/>
        <w:rPr>
          <w:rFonts w:ascii="宋体" w:hAnsi="宋体" w:eastAsia="宋体"/>
        </w:rPr>
      </w:pPr>
      <w:r>
        <w:rPr>
          <w:rFonts w:ascii="宋体" w:hAnsi="宋体" w:eastAsia="宋体"/>
        </w:rPr>
        <w:t>1、【kfksbm-科室编码】参考CVX_DepartmentCode:科室编码字典</w:t>
      </w:r>
    </w:p>
    <w:p>
      <w:pPr>
        <w:jc w:val="left"/>
        <w:rPr>
          <w:rFonts w:ascii="宋体" w:hAnsi="宋体" w:eastAsia="宋体"/>
        </w:rPr>
      </w:pPr>
      <w:r>
        <w:rPr>
          <w:rFonts w:ascii="宋体" w:hAnsi="宋体" w:eastAsia="宋体"/>
        </w:rPr>
        <w:t>2、【cflb-处方类别】参考CVX_RecipeType:处方类型代码</w:t>
      </w:r>
    </w:p>
    <w:p>
      <w:pPr>
        <w:jc w:val="left"/>
        <w:rPr>
          <w:rFonts w:ascii="宋体" w:hAnsi="宋体" w:eastAsia="宋体"/>
        </w:rPr>
      </w:pPr>
      <w:r>
        <w:rPr>
          <w:rFonts w:ascii="宋体" w:hAnsi="宋体" w:eastAsia="宋体"/>
        </w:rPr>
        <w:t>3、【cfbs-处方辨识】参考CVX_CFBS：处方辨识</w:t>
      </w:r>
    </w:p>
    <w:p>
      <w:pPr>
        <w:jc w:val="left"/>
        <w:rPr>
          <w:rFonts w:hint="eastAsia" w:ascii="宋体" w:hAnsi="宋体" w:eastAsia="宋体"/>
        </w:rPr>
      </w:pPr>
      <w:r>
        <w:rPr>
          <w:rFonts w:hint="eastAsia" w:ascii="宋体" w:hAnsi="宋体" w:eastAsia="宋体"/>
        </w:rPr>
        <w:t>4、【</w:t>
      </w:r>
      <w:r>
        <w:rPr>
          <w:rFonts w:ascii="宋体" w:hAnsi="宋体" w:eastAsia="宋体"/>
        </w:rPr>
        <w:t>hxzt-</w:t>
      </w:r>
      <w:r>
        <w:rPr>
          <w:rFonts w:hint="eastAsia" w:ascii="宋体" w:hAnsi="宋体" w:eastAsia="宋体"/>
        </w:rPr>
        <w:t>处方状态】参考</w:t>
      </w:r>
      <w:r>
        <w:rPr>
          <w:rFonts w:ascii="宋体" w:hAnsi="宋体" w:eastAsia="宋体"/>
        </w:rPr>
        <w:t>CVX_HXZT处方核销状态</w:t>
      </w:r>
    </w:p>
    <w:p>
      <w:pPr>
        <w:jc w:val="left"/>
        <w:rPr>
          <w:rFonts w:ascii="宋体" w:hAnsi="宋体" w:eastAsia="宋体"/>
        </w:rPr>
      </w:pPr>
      <w:r>
        <w:rPr>
          <w:rFonts w:ascii="宋体" w:hAnsi="宋体" w:eastAsia="宋体"/>
        </w:rPr>
        <w:t>5、【xyzdbm-西医诊断编码】参考</w:t>
      </w:r>
      <w:r>
        <w:rPr>
          <w:rFonts w:hint="eastAsia" w:ascii="宋体" w:hAnsi="宋体" w:eastAsia="宋体"/>
        </w:rPr>
        <w:t>《</w:t>
      </w:r>
      <w:r>
        <w:rPr>
          <w:rFonts w:ascii="宋体" w:hAnsi="宋体" w:eastAsia="宋体"/>
        </w:rPr>
        <w:t>疾病分类代码国家临床版2.0</w:t>
      </w:r>
      <w:r>
        <w:rPr>
          <w:rFonts w:hint="eastAsia" w:ascii="宋体" w:hAnsi="宋体" w:eastAsia="宋体"/>
        </w:rPr>
        <w:t>》</w:t>
      </w:r>
    </w:p>
    <w:p>
      <w:pPr>
        <w:jc w:val="left"/>
        <w:rPr>
          <w:rFonts w:ascii="宋体" w:hAnsi="宋体" w:eastAsia="宋体"/>
        </w:rPr>
      </w:pPr>
      <w:r>
        <w:rPr>
          <w:rFonts w:ascii="宋体" w:hAnsi="宋体" w:eastAsia="宋体"/>
        </w:rPr>
        <w:t>6、【zybmdm-中医病名代码】参考字典GB_T15657_2021：</w:t>
      </w:r>
      <w:r>
        <w:rPr>
          <w:rFonts w:hint="eastAsia" w:ascii="宋体" w:hAnsi="宋体" w:eastAsia="宋体"/>
        </w:rPr>
        <w:t>中医疾病名术语与分类代码</w:t>
      </w:r>
    </w:p>
    <w:p>
      <w:pPr>
        <w:jc w:val="left"/>
        <w:rPr>
          <w:rFonts w:ascii="宋体" w:hAnsi="宋体" w:eastAsia="宋体"/>
        </w:rPr>
      </w:pPr>
      <w:r>
        <w:rPr>
          <w:rFonts w:ascii="宋体" w:hAnsi="宋体" w:eastAsia="宋体"/>
        </w:rPr>
        <w:t>7、【zyzhdm-中医症候代码】参考字典GB_T15657_2021：中医病证分类代码</w:t>
      </w:r>
    </w:p>
    <w:p>
      <w:pPr>
        <w:jc w:val="left"/>
        <w:rPr>
          <w:rFonts w:ascii="宋体" w:hAnsi="宋体" w:eastAsia="宋体"/>
        </w:rPr>
      </w:pPr>
      <w:r>
        <w:rPr>
          <w:rFonts w:ascii="宋体" w:hAnsi="宋体" w:eastAsia="宋体"/>
        </w:rPr>
        <w:t>8、【zzzf-治则治法】参考字典GB_T16751_3_1997：治法代码</w:t>
      </w:r>
    </w:p>
    <w:p>
      <w:pPr>
        <w:jc w:val="left"/>
        <w:rPr>
          <w:rFonts w:ascii="宋体" w:hAnsi="宋体" w:eastAsia="宋体"/>
        </w:rPr>
      </w:pPr>
      <w:r>
        <w:rPr>
          <w:rFonts w:ascii="宋体" w:hAnsi="宋体" w:eastAsia="宋体"/>
        </w:rPr>
        <w:t>9、【kjybz-抗菌药标志】参考字典CVX_antibacterial：抗菌药物标识</w:t>
      </w:r>
    </w:p>
    <w:p>
      <w:pPr>
        <w:jc w:val="left"/>
        <w:rPr>
          <w:rFonts w:ascii="宋体" w:hAnsi="宋体" w:eastAsia="宋体"/>
        </w:rPr>
      </w:pPr>
      <w:r>
        <w:rPr>
          <w:rFonts w:ascii="宋体" w:hAnsi="宋体" w:eastAsia="宋体"/>
        </w:rPr>
        <w:t>10、【jsywbz-精神药物标志】参考字典：CVX_ SPIRIT_DRUG：精神药物标志</w:t>
      </w:r>
    </w:p>
    <w:p>
      <w:pPr>
        <w:jc w:val="left"/>
        <w:rPr>
          <w:rFonts w:ascii="宋体" w:hAnsi="宋体" w:eastAsia="宋体"/>
        </w:rPr>
      </w:pPr>
      <w:r>
        <w:rPr>
          <w:rFonts w:ascii="宋体" w:hAnsi="宋体" w:eastAsia="宋体"/>
        </w:rPr>
        <w:t>11、【jbywbz-基本药物标志】参考字典：CVX_ BASIC_DRUG：基本药物标志</w:t>
      </w:r>
    </w:p>
    <w:p>
      <w:pPr>
        <w:jc w:val="left"/>
        <w:rPr>
          <w:rFonts w:ascii="宋体" w:hAnsi="宋体" w:eastAsia="宋体"/>
        </w:rPr>
      </w:pPr>
      <w:r>
        <w:rPr>
          <w:rFonts w:ascii="宋体" w:hAnsi="宋体" w:eastAsia="宋体"/>
        </w:rPr>
        <w:t>12、【jxdm-药品剂型代码】参考字典：CV08_50_002：药品剂型代码</w:t>
      </w:r>
    </w:p>
    <w:p>
      <w:pPr>
        <w:jc w:val="left"/>
        <w:rPr>
          <w:rFonts w:ascii="宋体" w:hAnsi="宋体" w:eastAsia="宋体"/>
        </w:rPr>
      </w:pPr>
      <w:r>
        <w:rPr>
          <w:rFonts w:ascii="宋体" w:hAnsi="宋体" w:eastAsia="宋体"/>
        </w:rPr>
        <w:t>13、【yypd-用药频度】参考字典：CVX_FREQUENCY：频次字典</w:t>
      </w:r>
    </w:p>
    <w:p>
      <w:pPr>
        <w:jc w:val="left"/>
        <w:rPr>
          <w:rFonts w:ascii="宋体" w:hAnsi="宋体" w:eastAsia="宋体"/>
        </w:rPr>
      </w:pPr>
      <w:r>
        <w:rPr>
          <w:rFonts w:ascii="宋体" w:hAnsi="宋体" w:eastAsia="宋体"/>
        </w:rPr>
        <w:t>14、【tjdm-给药途径代码】参考字典：CV06_00_102：用药途径代码</w:t>
      </w:r>
    </w:p>
    <w:p>
      <w:pPr>
        <w:jc w:val="left"/>
        <w:rPr>
          <w:rFonts w:ascii="宋体" w:hAnsi="宋体" w:eastAsia="宋体"/>
        </w:rPr>
      </w:pPr>
      <w:r>
        <w:rPr>
          <w:rFonts w:ascii="宋体" w:hAnsi="宋体" w:eastAsia="宋体"/>
        </w:rPr>
        <w:t>15、【mcdw-每次使用数量单位】参考字典：CVX_DRUGNUMUNIT：药物数量单位</w:t>
      </w:r>
    </w:p>
    <w:p>
      <w:pPr>
        <w:jc w:val="left"/>
        <w:rPr>
          <w:rFonts w:ascii="宋体" w:hAnsi="宋体" w:eastAsia="宋体"/>
        </w:rPr>
      </w:pPr>
      <w:r>
        <w:rPr>
          <w:rFonts w:ascii="宋体" w:hAnsi="宋体" w:eastAsia="宋体"/>
        </w:rPr>
        <w:t>16、【Dwdm-每次使用剂量单位代码】参考字典：CVX_DRUGUNIT：药物剂量单位</w:t>
      </w:r>
    </w:p>
    <w:p>
      <w:pPr>
        <w:jc w:val="left"/>
        <w:rPr>
          <w:rFonts w:ascii="宋体" w:hAnsi="宋体" w:eastAsia="宋体"/>
        </w:rPr>
      </w:pPr>
      <w:r>
        <w:rPr>
          <w:rFonts w:ascii="宋体" w:hAnsi="宋体" w:eastAsia="宋体"/>
        </w:rPr>
        <w:t>17、【ywsyjldwdm-药物使用总剂量单位代码】参考CVX_DrugUnit：药物剂量单位</w:t>
      </w:r>
    </w:p>
    <w:p>
      <w:pPr>
        <w:jc w:val="left"/>
        <w:rPr>
          <w:rFonts w:ascii="宋体" w:hAnsi="宋体" w:eastAsia="宋体"/>
        </w:rPr>
      </w:pPr>
      <w:r>
        <w:rPr>
          <w:rFonts w:ascii="宋体" w:hAnsi="宋体" w:eastAsia="宋体"/>
        </w:rPr>
        <w:t>18、【idcard_type-患者证件类型】参考字典： CV02_01_101：卡类型字典</w:t>
      </w:r>
    </w:p>
    <w:p>
      <w:pPr>
        <w:jc w:val="left"/>
        <w:rPr>
          <w:rFonts w:ascii="宋体" w:hAnsi="宋体" w:eastAsia="宋体"/>
        </w:rPr>
      </w:pPr>
      <w:r>
        <w:rPr>
          <w:rFonts w:ascii="宋体" w:hAnsi="宋体" w:eastAsia="宋体"/>
        </w:rPr>
        <w:t>19、【sex-患者性别】参考字典：GB_T2261_1_2003：性别代码</w:t>
      </w:r>
    </w:p>
    <w:sectPr>
      <w:footerReference r:id="rId3" w:type="default"/>
      <w:footerReference r:id="rId4" w:type="even"/>
      <w:pgSz w:w="11900" w:h="16840"/>
      <w:pgMar w:top="1440" w:right="1080" w:bottom="1440" w:left="1080" w:header="851" w:footer="992" w:gutter="0"/>
      <w:pgNumType w:fmt="numberInDash"/>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B0604020202020204"/>
    <w:charset w:val="86"/>
    <w:family w:val="auto"/>
    <w:pitch w:val="default"/>
    <w:sig w:usb0="00000000" w:usb1="00000000" w:usb2="00000000" w:usb3="00000000" w:csb0="00040000" w:csb1="00000000"/>
  </w:font>
  <w:font w:name="楷体_GB2312">
    <w:altName w:val="楷体"/>
    <w:panose1 w:val="020B0604020202020204"/>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Style w:val="27"/>
                              <w:rFonts w:ascii="楷体_GB2312" w:hAnsi="楷体_GB2312" w:eastAsia="楷体_GB2312" w:cs="楷体_GB2312"/>
                              <w:sz w:val="28"/>
                              <w:szCs w:val="28"/>
                            </w:rPr>
                          </w:pPr>
                          <w:r>
                            <w:rPr>
                              <w:rStyle w:val="27"/>
                              <w:rFonts w:hint="eastAsia" w:ascii="楷体_GB2312" w:hAnsi="楷体_GB2312" w:eastAsia="楷体_GB2312" w:cs="楷体_GB2312"/>
                              <w:sz w:val="28"/>
                              <w:szCs w:val="28"/>
                            </w:rPr>
                            <w:fldChar w:fldCharType="begin"/>
                          </w:r>
                          <w:r>
                            <w:rPr>
                              <w:rStyle w:val="27"/>
                              <w:rFonts w:hint="eastAsia" w:ascii="楷体_GB2312" w:hAnsi="楷体_GB2312" w:eastAsia="楷体_GB2312" w:cs="楷体_GB2312"/>
                              <w:sz w:val="28"/>
                              <w:szCs w:val="28"/>
                            </w:rPr>
                            <w:instrText xml:space="preserve">PAGE  </w:instrText>
                          </w:r>
                          <w:r>
                            <w:rPr>
                              <w:rStyle w:val="27"/>
                              <w:rFonts w:hint="eastAsia" w:ascii="楷体_GB2312" w:hAnsi="楷体_GB2312" w:eastAsia="楷体_GB2312" w:cs="楷体_GB2312"/>
                              <w:sz w:val="28"/>
                              <w:szCs w:val="28"/>
                            </w:rPr>
                            <w:fldChar w:fldCharType="separate"/>
                          </w:r>
                          <w:r>
                            <w:rPr>
                              <w:rStyle w:val="27"/>
                              <w:rFonts w:hint="eastAsia" w:ascii="楷体_GB2312" w:hAnsi="楷体_GB2312" w:eastAsia="楷体_GB2312" w:cs="楷体_GB2312"/>
                              <w:sz w:val="28"/>
                              <w:szCs w:val="28"/>
                            </w:rPr>
                            <w:t>20</w:t>
                          </w:r>
                          <w:r>
                            <w:rPr>
                              <w:rStyle w:val="27"/>
                              <w:rFonts w:hint="eastAsia" w:ascii="楷体_GB2312" w:hAnsi="楷体_GB2312" w:eastAsia="楷体_GB2312" w:cs="楷体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3"/>
                      <w:rPr>
                        <w:rStyle w:val="27"/>
                        <w:rFonts w:ascii="楷体_GB2312" w:hAnsi="楷体_GB2312" w:eastAsia="楷体_GB2312" w:cs="楷体_GB2312"/>
                        <w:sz w:val="28"/>
                        <w:szCs w:val="28"/>
                      </w:rPr>
                    </w:pPr>
                    <w:r>
                      <w:rPr>
                        <w:rStyle w:val="27"/>
                        <w:rFonts w:hint="eastAsia" w:ascii="楷体_GB2312" w:hAnsi="楷体_GB2312" w:eastAsia="楷体_GB2312" w:cs="楷体_GB2312"/>
                        <w:sz w:val="28"/>
                        <w:szCs w:val="28"/>
                      </w:rPr>
                      <w:fldChar w:fldCharType="begin"/>
                    </w:r>
                    <w:r>
                      <w:rPr>
                        <w:rStyle w:val="27"/>
                        <w:rFonts w:hint="eastAsia" w:ascii="楷体_GB2312" w:hAnsi="楷体_GB2312" w:eastAsia="楷体_GB2312" w:cs="楷体_GB2312"/>
                        <w:sz w:val="28"/>
                        <w:szCs w:val="28"/>
                      </w:rPr>
                      <w:instrText xml:space="preserve">PAGE  </w:instrText>
                    </w:r>
                    <w:r>
                      <w:rPr>
                        <w:rStyle w:val="27"/>
                        <w:rFonts w:hint="eastAsia" w:ascii="楷体_GB2312" w:hAnsi="楷体_GB2312" w:eastAsia="楷体_GB2312" w:cs="楷体_GB2312"/>
                        <w:sz w:val="28"/>
                        <w:szCs w:val="28"/>
                      </w:rPr>
                      <w:fldChar w:fldCharType="separate"/>
                    </w:r>
                    <w:r>
                      <w:rPr>
                        <w:rStyle w:val="27"/>
                        <w:rFonts w:hint="eastAsia" w:ascii="楷体_GB2312" w:hAnsi="楷体_GB2312" w:eastAsia="楷体_GB2312" w:cs="楷体_GB2312"/>
                        <w:sz w:val="28"/>
                        <w:szCs w:val="28"/>
                      </w:rPr>
                      <w:t>20</w:t>
                    </w:r>
                    <w:r>
                      <w:rPr>
                        <w:rStyle w:val="27"/>
                        <w:rFonts w:hint="eastAsia" w:ascii="楷体_GB2312" w:hAnsi="楷体_GB2312" w:eastAsia="楷体_GB2312" w:cs="楷体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7"/>
        <w:sz w:val="24"/>
        <w:szCs w:val="24"/>
      </w:rPr>
    </w:pPr>
    <w:r>
      <w:rPr>
        <w:rStyle w:val="27"/>
      </w:rPr>
      <w:fldChar w:fldCharType="begin"/>
    </w:r>
    <w:r>
      <w:rPr>
        <w:rStyle w:val="27"/>
      </w:rPr>
      <w:instrText xml:space="preserve">PAGE  </w:instrText>
    </w:r>
    <w:r>
      <w:rPr>
        <w:rStyle w:val="27"/>
      </w:rPr>
      <w:fldChar w:fldCharType="end"/>
    </w:r>
  </w:p>
  <w:p>
    <w:pPr>
      <w:pStyle w:val="1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A31A3"/>
    <w:multiLevelType w:val="multilevel"/>
    <w:tmpl w:val="031A31A3"/>
    <w:lvl w:ilvl="0" w:tentative="0">
      <w:start w:val="1"/>
      <w:numFmt w:val="decimal"/>
      <w:pStyle w:val="54"/>
      <w:suff w:val="nothing"/>
      <w:lvlText w:val="%1"/>
      <w:lvlJc w:val="left"/>
      <w:pPr>
        <w:ind w:left="425" w:hanging="425"/>
      </w:pPr>
      <w:rPr>
        <w:rFonts w:hint="eastAsia"/>
      </w:rPr>
    </w:lvl>
    <w:lvl w:ilvl="1" w:tentative="0">
      <w:start w:val="1"/>
      <w:numFmt w:val="decimal"/>
      <w:pStyle w:val="55"/>
      <w:lvlText w:val="%1.%2"/>
      <w:lvlJc w:val="left"/>
      <w:pPr>
        <w:ind w:left="0" w:firstLine="425"/>
      </w:pPr>
      <w:rPr>
        <w:rFonts w:hint="eastAsia"/>
      </w:rPr>
    </w:lvl>
    <w:lvl w:ilvl="2" w:tentative="0">
      <w:start w:val="1"/>
      <w:numFmt w:val="decimal"/>
      <w:pStyle w:val="56"/>
      <w:lvlText w:val="%1.%2.%3"/>
      <w:lvlJc w:val="left"/>
      <w:pPr>
        <w:ind w:left="0" w:firstLine="851"/>
      </w:pPr>
      <w:rPr>
        <w:rFonts w:hint="eastAsia"/>
      </w:rPr>
    </w:lvl>
    <w:lvl w:ilvl="3" w:tentative="0">
      <w:start w:val="1"/>
      <w:numFmt w:val="decimal"/>
      <w:pStyle w:val="58"/>
      <w:lvlText w:val="%1.%2.%3.%4"/>
      <w:lvlJc w:val="left"/>
      <w:pPr>
        <w:ind w:left="0" w:firstLine="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20"/>
  <w:drawingGridVerticalSpacing w:val="42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C62"/>
    <w:rsid w:val="00000B27"/>
    <w:rsid w:val="000038B1"/>
    <w:rsid w:val="00005D83"/>
    <w:rsid w:val="00006F4C"/>
    <w:rsid w:val="00007002"/>
    <w:rsid w:val="00015220"/>
    <w:rsid w:val="00015D47"/>
    <w:rsid w:val="000161BA"/>
    <w:rsid w:val="00024773"/>
    <w:rsid w:val="00034378"/>
    <w:rsid w:val="00040194"/>
    <w:rsid w:val="000461D8"/>
    <w:rsid w:val="00051745"/>
    <w:rsid w:val="00054682"/>
    <w:rsid w:val="00057625"/>
    <w:rsid w:val="0006029C"/>
    <w:rsid w:val="0006076F"/>
    <w:rsid w:val="00065151"/>
    <w:rsid w:val="000715A5"/>
    <w:rsid w:val="00073322"/>
    <w:rsid w:val="00077335"/>
    <w:rsid w:val="00083B68"/>
    <w:rsid w:val="00087DDC"/>
    <w:rsid w:val="0009776C"/>
    <w:rsid w:val="000C32C9"/>
    <w:rsid w:val="000D5F14"/>
    <w:rsid w:val="000E2740"/>
    <w:rsid w:val="000E40B6"/>
    <w:rsid w:val="000F12B6"/>
    <w:rsid w:val="000F5AD4"/>
    <w:rsid w:val="000F62C4"/>
    <w:rsid w:val="00101626"/>
    <w:rsid w:val="00101D0B"/>
    <w:rsid w:val="00104720"/>
    <w:rsid w:val="00106AA1"/>
    <w:rsid w:val="00107524"/>
    <w:rsid w:val="00112E03"/>
    <w:rsid w:val="001256F3"/>
    <w:rsid w:val="001318C3"/>
    <w:rsid w:val="00141EBC"/>
    <w:rsid w:val="0016151B"/>
    <w:rsid w:val="001665F2"/>
    <w:rsid w:val="001702D8"/>
    <w:rsid w:val="00180729"/>
    <w:rsid w:val="00194CFB"/>
    <w:rsid w:val="00195974"/>
    <w:rsid w:val="001A0E9F"/>
    <w:rsid w:val="001A3240"/>
    <w:rsid w:val="001B2515"/>
    <w:rsid w:val="001B43FB"/>
    <w:rsid w:val="001C013A"/>
    <w:rsid w:val="001C03D0"/>
    <w:rsid w:val="001C08BB"/>
    <w:rsid w:val="001D2B63"/>
    <w:rsid w:val="001E07A0"/>
    <w:rsid w:val="001F019C"/>
    <w:rsid w:val="001F024F"/>
    <w:rsid w:val="001F6679"/>
    <w:rsid w:val="00210B01"/>
    <w:rsid w:val="00214E5D"/>
    <w:rsid w:val="00232B62"/>
    <w:rsid w:val="00243DAD"/>
    <w:rsid w:val="00265088"/>
    <w:rsid w:val="00267704"/>
    <w:rsid w:val="00270DEA"/>
    <w:rsid w:val="00282569"/>
    <w:rsid w:val="002828F6"/>
    <w:rsid w:val="00282B6F"/>
    <w:rsid w:val="00290E3E"/>
    <w:rsid w:val="00296FF8"/>
    <w:rsid w:val="002A5B10"/>
    <w:rsid w:val="002B28B7"/>
    <w:rsid w:val="002B7250"/>
    <w:rsid w:val="002C4EB6"/>
    <w:rsid w:val="002C60D7"/>
    <w:rsid w:val="002D17A6"/>
    <w:rsid w:val="002E0E09"/>
    <w:rsid w:val="002E0F36"/>
    <w:rsid w:val="002E6E4E"/>
    <w:rsid w:val="0030319C"/>
    <w:rsid w:val="003069A9"/>
    <w:rsid w:val="00306E13"/>
    <w:rsid w:val="00311F70"/>
    <w:rsid w:val="00313DD2"/>
    <w:rsid w:val="0031666F"/>
    <w:rsid w:val="00317628"/>
    <w:rsid w:val="00317ADF"/>
    <w:rsid w:val="00323D59"/>
    <w:rsid w:val="003336CD"/>
    <w:rsid w:val="00342594"/>
    <w:rsid w:val="003434F5"/>
    <w:rsid w:val="003471A8"/>
    <w:rsid w:val="0035147B"/>
    <w:rsid w:val="00352FFC"/>
    <w:rsid w:val="00355451"/>
    <w:rsid w:val="00363055"/>
    <w:rsid w:val="0036550A"/>
    <w:rsid w:val="00366663"/>
    <w:rsid w:val="00372778"/>
    <w:rsid w:val="003745DA"/>
    <w:rsid w:val="003800EB"/>
    <w:rsid w:val="0038512A"/>
    <w:rsid w:val="00387795"/>
    <w:rsid w:val="003A61AB"/>
    <w:rsid w:val="003B3578"/>
    <w:rsid w:val="003C4DAC"/>
    <w:rsid w:val="003C6D80"/>
    <w:rsid w:val="003D1A57"/>
    <w:rsid w:val="003D2909"/>
    <w:rsid w:val="003E12CA"/>
    <w:rsid w:val="003E2170"/>
    <w:rsid w:val="003E7871"/>
    <w:rsid w:val="003F4BED"/>
    <w:rsid w:val="00410174"/>
    <w:rsid w:val="00411644"/>
    <w:rsid w:val="00411B3E"/>
    <w:rsid w:val="00414EDE"/>
    <w:rsid w:val="00451709"/>
    <w:rsid w:val="00453DB4"/>
    <w:rsid w:val="00461E35"/>
    <w:rsid w:val="004626D7"/>
    <w:rsid w:val="00470663"/>
    <w:rsid w:val="004727D2"/>
    <w:rsid w:val="00474C39"/>
    <w:rsid w:val="0047561C"/>
    <w:rsid w:val="00480340"/>
    <w:rsid w:val="00493532"/>
    <w:rsid w:val="00493C40"/>
    <w:rsid w:val="00497F81"/>
    <w:rsid w:val="004A157A"/>
    <w:rsid w:val="004A15C7"/>
    <w:rsid w:val="004A4F85"/>
    <w:rsid w:val="004B7FC5"/>
    <w:rsid w:val="004C6DC4"/>
    <w:rsid w:val="004F2335"/>
    <w:rsid w:val="00502087"/>
    <w:rsid w:val="0051556E"/>
    <w:rsid w:val="00516560"/>
    <w:rsid w:val="00517744"/>
    <w:rsid w:val="0052126F"/>
    <w:rsid w:val="005310FD"/>
    <w:rsid w:val="00532256"/>
    <w:rsid w:val="00535936"/>
    <w:rsid w:val="00535BEA"/>
    <w:rsid w:val="005411B3"/>
    <w:rsid w:val="005442B0"/>
    <w:rsid w:val="0055442F"/>
    <w:rsid w:val="00557047"/>
    <w:rsid w:val="005625E7"/>
    <w:rsid w:val="00565850"/>
    <w:rsid w:val="005750BA"/>
    <w:rsid w:val="00582287"/>
    <w:rsid w:val="005A0A8D"/>
    <w:rsid w:val="005A6939"/>
    <w:rsid w:val="005B1C9B"/>
    <w:rsid w:val="005B29A1"/>
    <w:rsid w:val="005B3C6B"/>
    <w:rsid w:val="005D0239"/>
    <w:rsid w:val="005D09A0"/>
    <w:rsid w:val="005D66CA"/>
    <w:rsid w:val="005E19BA"/>
    <w:rsid w:val="00633819"/>
    <w:rsid w:val="00635416"/>
    <w:rsid w:val="00637E5F"/>
    <w:rsid w:val="00646F8E"/>
    <w:rsid w:val="00647034"/>
    <w:rsid w:val="006502E4"/>
    <w:rsid w:val="00660D85"/>
    <w:rsid w:val="00664106"/>
    <w:rsid w:val="006660FE"/>
    <w:rsid w:val="006751C0"/>
    <w:rsid w:val="00677DFF"/>
    <w:rsid w:val="00684A73"/>
    <w:rsid w:val="00685225"/>
    <w:rsid w:val="00686E4E"/>
    <w:rsid w:val="00687B32"/>
    <w:rsid w:val="006916A8"/>
    <w:rsid w:val="00695B2D"/>
    <w:rsid w:val="006A40BD"/>
    <w:rsid w:val="006F1C27"/>
    <w:rsid w:val="006F3385"/>
    <w:rsid w:val="006F79CB"/>
    <w:rsid w:val="00707F20"/>
    <w:rsid w:val="00711A01"/>
    <w:rsid w:val="0071378A"/>
    <w:rsid w:val="007167D5"/>
    <w:rsid w:val="007208C5"/>
    <w:rsid w:val="00741301"/>
    <w:rsid w:val="007462BC"/>
    <w:rsid w:val="00746A17"/>
    <w:rsid w:val="00754B65"/>
    <w:rsid w:val="00770786"/>
    <w:rsid w:val="00771027"/>
    <w:rsid w:val="00776FA9"/>
    <w:rsid w:val="007812B5"/>
    <w:rsid w:val="00784CD5"/>
    <w:rsid w:val="007A3480"/>
    <w:rsid w:val="007A731E"/>
    <w:rsid w:val="007A73CF"/>
    <w:rsid w:val="007A7634"/>
    <w:rsid w:val="007C0668"/>
    <w:rsid w:val="007C571F"/>
    <w:rsid w:val="007C6FEF"/>
    <w:rsid w:val="007D0EE5"/>
    <w:rsid w:val="007D2E01"/>
    <w:rsid w:val="007D6A6B"/>
    <w:rsid w:val="007D7609"/>
    <w:rsid w:val="007E0CAA"/>
    <w:rsid w:val="007E2600"/>
    <w:rsid w:val="007E5F4A"/>
    <w:rsid w:val="007F763B"/>
    <w:rsid w:val="008024CE"/>
    <w:rsid w:val="008204ED"/>
    <w:rsid w:val="00834B8C"/>
    <w:rsid w:val="00843E65"/>
    <w:rsid w:val="0085365F"/>
    <w:rsid w:val="008539B9"/>
    <w:rsid w:val="00856933"/>
    <w:rsid w:val="0086390E"/>
    <w:rsid w:val="0087272E"/>
    <w:rsid w:val="0087284A"/>
    <w:rsid w:val="008731C4"/>
    <w:rsid w:val="00875E35"/>
    <w:rsid w:val="008809F8"/>
    <w:rsid w:val="00884DD7"/>
    <w:rsid w:val="00892343"/>
    <w:rsid w:val="00896DAF"/>
    <w:rsid w:val="008974AB"/>
    <w:rsid w:val="008A32C2"/>
    <w:rsid w:val="008B4F24"/>
    <w:rsid w:val="008B7C9E"/>
    <w:rsid w:val="008C18F5"/>
    <w:rsid w:val="008C6AF8"/>
    <w:rsid w:val="008D7BAD"/>
    <w:rsid w:val="008E005C"/>
    <w:rsid w:val="008E146F"/>
    <w:rsid w:val="008E7757"/>
    <w:rsid w:val="008F421B"/>
    <w:rsid w:val="008F7DF7"/>
    <w:rsid w:val="00913761"/>
    <w:rsid w:val="009204F4"/>
    <w:rsid w:val="00922111"/>
    <w:rsid w:val="00922992"/>
    <w:rsid w:val="00926373"/>
    <w:rsid w:val="00942A16"/>
    <w:rsid w:val="0095134E"/>
    <w:rsid w:val="00956090"/>
    <w:rsid w:val="00962968"/>
    <w:rsid w:val="00963AEE"/>
    <w:rsid w:val="00966A05"/>
    <w:rsid w:val="00973184"/>
    <w:rsid w:val="0097632A"/>
    <w:rsid w:val="009946BD"/>
    <w:rsid w:val="009A12EE"/>
    <w:rsid w:val="009A2097"/>
    <w:rsid w:val="009A2475"/>
    <w:rsid w:val="009A36A3"/>
    <w:rsid w:val="009B2632"/>
    <w:rsid w:val="009B7A10"/>
    <w:rsid w:val="009C72D9"/>
    <w:rsid w:val="009D242C"/>
    <w:rsid w:val="009E6FA4"/>
    <w:rsid w:val="00A0697C"/>
    <w:rsid w:val="00A1550A"/>
    <w:rsid w:val="00A1786B"/>
    <w:rsid w:val="00A26B2C"/>
    <w:rsid w:val="00A472E5"/>
    <w:rsid w:val="00A514B6"/>
    <w:rsid w:val="00A527E8"/>
    <w:rsid w:val="00A528D2"/>
    <w:rsid w:val="00A53FEC"/>
    <w:rsid w:val="00A54B98"/>
    <w:rsid w:val="00A713B4"/>
    <w:rsid w:val="00A72217"/>
    <w:rsid w:val="00A733C3"/>
    <w:rsid w:val="00A860CC"/>
    <w:rsid w:val="00A91C02"/>
    <w:rsid w:val="00A922D1"/>
    <w:rsid w:val="00A93371"/>
    <w:rsid w:val="00AD5195"/>
    <w:rsid w:val="00AD580D"/>
    <w:rsid w:val="00AE5D73"/>
    <w:rsid w:val="00AE7CC3"/>
    <w:rsid w:val="00AF54FA"/>
    <w:rsid w:val="00AF6D2C"/>
    <w:rsid w:val="00B139EA"/>
    <w:rsid w:val="00B14811"/>
    <w:rsid w:val="00B3295A"/>
    <w:rsid w:val="00B415E7"/>
    <w:rsid w:val="00B41AC8"/>
    <w:rsid w:val="00B53931"/>
    <w:rsid w:val="00B57FE8"/>
    <w:rsid w:val="00B67163"/>
    <w:rsid w:val="00B70661"/>
    <w:rsid w:val="00B749B8"/>
    <w:rsid w:val="00B76E29"/>
    <w:rsid w:val="00B872CA"/>
    <w:rsid w:val="00B8736A"/>
    <w:rsid w:val="00B97D54"/>
    <w:rsid w:val="00BA1740"/>
    <w:rsid w:val="00BA3248"/>
    <w:rsid w:val="00BA5B1C"/>
    <w:rsid w:val="00BB739E"/>
    <w:rsid w:val="00BC24E8"/>
    <w:rsid w:val="00BC3305"/>
    <w:rsid w:val="00BD0290"/>
    <w:rsid w:val="00BD45A6"/>
    <w:rsid w:val="00BE047D"/>
    <w:rsid w:val="00BF40A2"/>
    <w:rsid w:val="00C3165D"/>
    <w:rsid w:val="00C35BA8"/>
    <w:rsid w:val="00C36FA3"/>
    <w:rsid w:val="00C40F2A"/>
    <w:rsid w:val="00C4658E"/>
    <w:rsid w:val="00C560A4"/>
    <w:rsid w:val="00C57185"/>
    <w:rsid w:val="00C62611"/>
    <w:rsid w:val="00C94279"/>
    <w:rsid w:val="00CA0CEB"/>
    <w:rsid w:val="00CA2056"/>
    <w:rsid w:val="00CA672F"/>
    <w:rsid w:val="00CB55AE"/>
    <w:rsid w:val="00CB76BD"/>
    <w:rsid w:val="00CC43C7"/>
    <w:rsid w:val="00CC6D19"/>
    <w:rsid w:val="00CD3039"/>
    <w:rsid w:val="00CE5F12"/>
    <w:rsid w:val="00CF4E30"/>
    <w:rsid w:val="00D0642D"/>
    <w:rsid w:val="00D14780"/>
    <w:rsid w:val="00D23D64"/>
    <w:rsid w:val="00D25FCC"/>
    <w:rsid w:val="00D318F4"/>
    <w:rsid w:val="00D36B92"/>
    <w:rsid w:val="00D44D34"/>
    <w:rsid w:val="00D517AF"/>
    <w:rsid w:val="00D55C30"/>
    <w:rsid w:val="00D55D25"/>
    <w:rsid w:val="00D65C62"/>
    <w:rsid w:val="00D6776C"/>
    <w:rsid w:val="00D71951"/>
    <w:rsid w:val="00D8081A"/>
    <w:rsid w:val="00D92188"/>
    <w:rsid w:val="00D92637"/>
    <w:rsid w:val="00D945BF"/>
    <w:rsid w:val="00D94D6A"/>
    <w:rsid w:val="00DA66F4"/>
    <w:rsid w:val="00DA6C2C"/>
    <w:rsid w:val="00DB27E0"/>
    <w:rsid w:val="00DB3582"/>
    <w:rsid w:val="00DD370C"/>
    <w:rsid w:val="00DD3BC2"/>
    <w:rsid w:val="00DF787A"/>
    <w:rsid w:val="00E0279B"/>
    <w:rsid w:val="00E0698C"/>
    <w:rsid w:val="00E07502"/>
    <w:rsid w:val="00E1425C"/>
    <w:rsid w:val="00E213FE"/>
    <w:rsid w:val="00E23594"/>
    <w:rsid w:val="00E269A8"/>
    <w:rsid w:val="00E305D6"/>
    <w:rsid w:val="00E37C12"/>
    <w:rsid w:val="00E42CDD"/>
    <w:rsid w:val="00E62E5C"/>
    <w:rsid w:val="00E642A8"/>
    <w:rsid w:val="00E70484"/>
    <w:rsid w:val="00E755D6"/>
    <w:rsid w:val="00E77F8C"/>
    <w:rsid w:val="00E8092B"/>
    <w:rsid w:val="00E8600D"/>
    <w:rsid w:val="00E9295C"/>
    <w:rsid w:val="00E9299A"/>
    <w:rsid w:val="00E94AE5"/>
    <w:rsid w:val="00E97634"/>
    <w:rsid w:val="00EA10B1"/>
    <w:rsid w:val="00EB0304"/>
    <w:rsid w:val="00EB362C"/>
    <w:rsid w:val="00EC466A"/>
    <w:rsid w:val="00EC76C9"/>
    <w:rsid w:val="00ED3E5E"/>
    <w:rsid w:val="00EE3B39"/>
    <w:rsid w:val="00EF09F8"/>
    <w:rsid w:val="00EF1242"/>
    <w:rsid w:val="00F025B1"/>
    <w:rsid w:val="00F13391"/>
    <w:rsid w:val="00F15D92"/>
    <w:rsid w:val="00F165D7"/>
    <w:rsid w:val="00F1784A"/>
    <w:rsid w:val="00F42341"/>
    <w:rsid w:val="00F44BE7"/>
    <w:rsid w:val="00F56CC7"/>
    <w:rsid w:val="00F60063"/>
    <w:rsid w:val="00F756CC"/>
    <w:rsid w:val="00F761E9"/>
    <w:rsid w:val="00F86D22"/>
    <w:rsid w:val="00F940D2"/>
    <w:rsid w:val="00FA3EB2"/>
    <w:rsid w:val="00FA474D"/>
    <w:rsid w:val="00FA4B77"/>
    <w:rsid w:val="00FB32DF"/>
    <w:rsid w:val="00FC33A9"/>
    <w:rsid w:val="00FC3C8C"/>
    <w:rsid w:val="00FD383E"/>
    <w:rsid w:val="00FD6E3A"/>
    <w:rsid w:val="00FE0AC6"/>
    <w:rsid w:val="00FE275A"/>
    <w:rsid w:val="00FE2BF1"/>
    <w:rsid w:val="00FE5FC4"/>
    <w:rsid w:val="00FE7B5E"/>
    <w:rsid w:val="00FF2FA9"/>
    <w:rsid w:val="00FF7086"/>
    <w:rsid w:val="011C1F09"/>
    <w:rsid w:val="01484D25"/>
    <w:rsid w:val="01884F6D"/>
    <w:rsid w:val="01AF1C34"/>
    <w:rsid w:val="01C90C34"/>
    <w:rsid w:val="01E30E69"/>
    <w:rsid w:val="021517DC"/>
    <w:rsid w:val="02535BE9"/>
    <w:rsid w:val="02655CB5"/>
    <w:rsid w:val="026A2D8B"/>
    <w:rsid w:val="02EE3C38"/>
    <w:rsid w:val="02EF581D"/>
    <w:rsid w:val="02FC2DDB"/>
    <w:rsid w:val="03004CCD"/>
    <w:rsid w:val="03027117"/>
    <w:rsid w:val="035F532F"/>
    <w:rsid w:val="043D4A8B"/>
    <w:rsid w:val="04466167"/>
    <w:rsid w:val="04476FE1"/>
    <w:rsid w:val="044B55C2"/>
    <w:rsid w:val="04823455"/>
    <w:rsid w:val="049C136B"/>
    <w:rsid w:val="04F7583B"/>
    <w:rsid w:val="04F86162"/>
    <w:rsid w:val="0532383A"/>
    <w:rsid w:val="053A5CDA"/>
    <w:rsid w:val="05515985"/>
    <w:rsid w:val="05886103"/>
    <w:rsid w:val="05C84FB4"/>
    <w:rsid w:val="05D30CEE"/>
    <w:rsid w:val="05D972F8"/>
    <w:rsid w:val="05E51841"/>
    <w:rsid w:val="06326FC8"/>
    <w:rsid w:val="063D3EAE"/>
    <w:rsid w:val="06702B8C"/>
    <w:rsid w:val="069E0150"/>
    <w:rsid w:val="06AB3067"/>
    <w:rsid w:val="06D13019"/>
    <w:rsid w:val="06E403B6"/>
    <w:rsid w:val="06F25355"/>
    <w:rsid w:val="070C1023"/>
    <w:rsid w:val="0742166E"/>
    <w:rsid w:val="0748538C"/>
    <w:rsid w:val="075254A3"/>
    <w:rsid w:val="075E2CDF"/>
    <w:rsid w:val="07676EB7"/>
    <w:rsid w:val="07DF2652"/>
    <w:rsid w:val="07ED50E2"/>
    <w:rsid w:val="07EE3F45"/>
    <w:rsid w:val="083C7805"/>
    <w:rsid w:val="083D14C1"/>
    <w:rsid w:val="0868711C"/>
    <w:rsid w:val="086B0E69"/>
    <w:rsid w:val="08816BA9"/>
    <w:rsid w:val="08C249FB"/>
    <w:rsid w:val="08D00C8C"/>
    <w:rsid w:val="091515AB"/>
    <w:rsid w:val="093717DD"/>
    <w:rsid w:val="094902A8"/>
    <w:rsid w:val="09762717"/>
    <w:rsid w:val="099C0FD1"/>
    <w:rsid w:val="09DB2780"/>
    <w:rsid w:val="09DC60C9"/>
    <w:rsid w:val="0A46061D"/>
    <w:rsid w:val="0ADC76A8"/>
    <w:rsid w:val="0AE415A0"/>
    <w:rsid w:val="0B3E2235"/>
    <w:rsid w:val="0B5B4079"/>
    <w:rsid w:val="0B850DF3"/>
    <w:rsid w:val="0B851250"/>
    <w:rsid w:val="0B8670D2"/>
    <w:rsid w:val="0B8935ED"/>
    <w:rsid w:val="0B946099"/>
    <w:rsid w:val="0BAB17E9"/>
    <w:rsid w:val="0BFD62F3"/>
    <w:rsid w:val="0C01138C"/>
    <w:rsid w:val="0C414750"/>
    <w:rsid w:val="0C487434"/>
    <w:rsid w:val="0C65365B"/>
    <w:rsid w:val="0C673880"/>
    <w:rsid w:val="0C950768"/>
    <w:rsid w:val="0CF34550"/>
    <w:rsid w:val="0D023C06"/>
    <w:rsid w:val="0D0A61BE"/>
    <w:rsid w:val="0D7812BD"/>
    <w:rsid w:val="0D7860B3"/>
    <w:rsid w:val="0D797455"/>
    <w:rsid w:val="0D9809AF"/>
    <w:rsid w:val="0DA32269"/>
    <w:rsid w:val="0DDF6236"/>
    <w:rsid w:val="0DE87150"/>
    <w:rsid w:val="0E022435"/>
    <w:rsid w:val="0E0225C7"/>
    <w:rsid w:val="0E024397"/>
    <w:rsid w:val="0E66798D"/>
    <w:rsid w:val="0E6A3E24"/>
    <w:rsid w:val="0E6B6F0D"/>
    <w:rsid w:val="0E785597"/>
    <w:rsid w:val="0E7D6F6A"/>
    <w:rsid w:val="0EB4729A"/>
    <w:rsid w:val="0EC72BAB"/>
    <w:rsid w:val="0ED5762B"/>
    <w:rsid w:val="0F225173"/>
    <w:rsid w:val="0F5020EB"/>
    <w:rsid w:val="0F5656E9"/>
    <w:rsid w:val="0F6B6416"/>
    <w:rsid w:val="0F7F7B91"/>
    <w:rsid w:val="0FFF182E"/>
    <w:rsid w:val="101721FE"/>
    <w:rsid w:val="1050059B"/>
    <w:rsid w:val="10A40DA3"/>
    <w:rsid w:val="10AA22CD"/>
    <w:rsid w:val="10B17D0C"/>
    <w:rsid w:val="10B81415"/>
    <w:rsid w:val="10C95EA8"/>
    <w:rsid w:val="10DD6F01"/>
    <w:rsid w:val="116D1DD3"/>
    <w:rsid w:val="11891501"/>
    <w:rsid w:val="11BA0C38"/>
    <w:rsid w:val="11DB65B8"/>
    <w:rsid w:val="11ED5CE5"/>
    <w:rsid w:val="11F70211"/>
    <w:rsid w:val="121D26BC"/>
    <w:rsid w:val="123E60A7"/>
    <w:rsid w:val="126D1680"/>
    <w:rsid w:val="126F30A8"/>
    <w:rsid w:val="12973E7D"/>
    <w:rsid w:val="12A71AC9"/>
    <w:rsid w:val="12B314D2"/>
    <w:rsid w:val="12E93355"/>
    <w:rsid w:val="134E1DDC"/>
    <w:rsid w:val="13AD23DE"/>
    <w:rsid w:val="13B26AE5"/>
    <w:rsid w:val="13BB5761"/>
    <w:rsid w:val="13C306BF"/>
    <w:rsid w:val="13D90FB9"/>
    <w:rsid w:val="13E04059"/>
    <w:rsid w:val="140152C8"/>
    <w:rsid w:val="140863FF"/>
    <w:rsid w:val="140A0383"/>
    <w:rsid w:val="141D4FA2"/>
    <w:rsid w:val="141F2299"/>
    <w:rsid w:val="1429238A"/>
    <w:rsid w:val="14534687"/>
    <w:rsid w:val="14651CAF"/>
    <w:rsid w:val="149201AD"/>
    <w:rsid w:val="14C61710"/>
    <w:rsid w:val="14CD42EA"/>
    <w:rsid w:val="14D30F8A"/>
    <w:rsid w:val="1521574C"/>
    <w:rsid w:val="15286BD0"/>
    <w:rsid w:val="153E543A"/>
    <w:rsid w:val="15940276"/>
    <w:rsid w:val="15FE2B11"/>
    <w:rsid w:val="163F15E2"/>
    <w:rsid w:val="1651065C"/>
    <w:rsid w:val="16920947"/>
    <w:rsid w:val="16984B8B"/>
    <w:rsid w:val="16AA108C"/>
    <w:rsid w:val="16F201CA"/>
    <w:rsid w:val="16F5618F"/>
    <w:rsid w:val="17410A84"/>
    <w:rsid w:val="17876E80"/>
    <w:rsid w:val="179333BB"/>
    <w:rsid w:val="17A44881"/>
    <w:rsid w:val="17E21E75"/>
    <w:rsid w:val="1846403F"/>
    <w:rsid w:val="18510D74"/>
    <w:rsid w:val="187711F5"/>
    <w:rsid w:val="188852D1"/>
    <w:rsid w:val="18975A4C"/>
    <w:rsid w:val="189A2133"/>
    <w:rsid w:val="18B47704"/>
    <w:rsid w:val="18C62A0F"/>
    <w:rsid w:val="18CC6E10"/>
    <w:rsid w:val="18DA6317"/>
    <w:rsid w:val="18E43A2E"/>
    <w:rsid w:val="190E0ED6"/>
    <w:rsid w:val="19114474"/>
    <w:rsid w:val="193E1477"/>
    <w:rsid w:val="19904433"/>
    <w:rsid w:val="199429B4"/>
    <w:rsid w:val="199F329B"/>
    <w:rsid w:val="19B82F1C"/>
    <w:rsid w:val="1A597868"/>
    <w:rsid w:val="1A6663FF"/>
    <w:rsid w:val="1A847C91"/>
    <w:rsid w:val="1AB13700"/>
    <w:rsid w:val="1AB42A14"/>
    <w:rsid w:val="1AD295AB"/>
    <w:rsid w:val="1AFA7294"/>
    <w:rsid w:val="1B1D2163"/>
    <w:rsid w:val="1B287EEE"/>
    <w:rsid w:val="1B2D2471"/>
    <w:rsid w:val="1B4164C4"/>
    <w:rsid w:val="1B9B09CF"/>
    <w:rsid w:val="1BDF166C"/>
    <w:rsid w:val="1C137BB5"/>
    <w:rsid w:val="1C583E2A"/>
    <w:rsid w:val="1CDC795D"/>
    <w:rsid w:val="1CE97A3C"/>
    <w:rsid w:val="1D326DDD"/>
    <w:rsid w:val="1D33607D"/>
    <w:rsid w:val="1D412836"/>
    <w:rsid w:val="1D4803F0"/>
    <w:rsid w:val="1D4B6062"/>
    <w:rsid w:val="1D4C0B0E"/>
    <w:rsid w:val="1D575C32"/>
    <w:rsid w:val="1DC1142E"/>
    <w:rsid w:val="1DFD233F"/>
    <w:rsid w:val="1E201C5D"/>
    <w:rsid w:val="1E446362"/>
    <w:rsid w:val="1E634427"/>
    <w:rsid w:val="1E6B775F"/>
    <w:rsid w:val="1E8D5FE4"/>
    <w:rsid w:val="1EE35791"/>
    <w:rsid w:val="1EF3016B"/>
    <w:rsid w:val="1F072025"/>
    <w:rsid w:val="1F0B35E0"/>
    <w:rsid w:val="1F9F10A4"/>
    <w:rsid w:val="1FBE5AF0"/>
    <w:rsid w:val="1FDE6B3F"/>
    <w:rsid w:val="2008443D"/>
    <w:rsid w:val="2040796F"/>
    <w:rsid w:val="207266D2"/>
    <w:rsid w:val="20793C10"/>
    <w:rsid w:val="20FF2C77"/>
    <w:rsid w:val="21240619"/>
    <w:rsid w:val="21642EF0"/>
    <w:rsid w:val="21705F4F"/>
    <w:rsid w:val="21903497"/>
    <w:rsid w:val="21954478"/>
    <w:rsid w:val="2198587F"/>
    <w:rsid w:val="21B75A5D"/>
    <w:rsid w:val="21CC3D9F"/>
    <w:rsid w:val="21DF722F"/>
    <w:rsid w:val="21F6211B"/>
    <w:rsid w:val="225B2280"/>
    <w:rsid w:val="225F2E74"/>
    <w:rsid w:val="228905C0"/>
    <w:rsid w:val="228E1370"/>
    <w:rsid w:val="22B70883"/>
    <w:rsid w:val="22D01919"/>
    <w:rsid w:val="22D67896"/>
    <w:rsid w:val="22F166AA"/>
    <w:rsid w:val="22F50566"/>
    <w:rsid w:val="230A1DAC"/>
    <w:rsid w:val="233B3A27"/>
    <w:rsid w:val="234E6686"/>
    <w:rsid w:val="23550FAC"/>
    <w:rsid w:val="23671DDF"/>
    <w:rsid w:val="23724959"/>
    <w:rsid w:val="23763432"/>
    <w:rsid w:val="238228D1"/>
    <w:rsid w:val="24692758"/>
    <w:rsid w:val="247F747A"/>
    <w:rsid w:val="248852F9"/>
    <w:rsid w:val="249037C5"/>
    <w:rsid w:val="24955CB1"/>
    <w:rsid w:val="24A741B4"/>
    <w:rsid w:val="24BE6928"/>
    <w:rsid w:val="25052065"/>
    <w:rsid w:val="25384358"/>
    <w:rsid w:val="25A94E92"/>
    <w:rsid w:val="25AE5901"/>
    <w:rsid w:val="25B06DE1"/>
    <w:rsid w:val="25B849D0"/>
    <w:rsid w:val="25C10926"/>
    <w:rsid w:val="25C7431F"/>
    <w:rsid w:val="267C5953"/>
    <w:rsid w:val="26BC42F3"/>
    <w:rsid w:val="27090316"/>
    <w:rsid w:val="2725401A"/>
    <w:rsid w:val="272C68F5"/>
    <w:rsid w:val="274305CC"/>
    <w:rsid w:val="276818B5"/>
    <w:rsid w:val="27731C69"/>
    <w:rsid w:val="27B0562F"/>
    <w:rsid w:val="27E116CC"/>
    <w:rsid w:val="27F85AF1"/>
    <w:rsid w:val="281D53E7"/>
    <w:rsid w:val="281E04EF"/>
    <w:rsid w:val="282E5DC7"/>
    <w:rsid w:val="28494A24"/>
    <w:rsid w:val="28A1631B"/>
    <w:rsid w:val="28A34E0B"/>
    <w:rsid w:val="28AD7AAE"/>
    <w:rsid w:val="28B04B33"/>
    <w:rsid w:val="28D670AD"/>
    <w:rsid w:val="28E11C80"/>
    <w:rsid w:val="291209CA"/>
    <w:rsid w:val="298340D5"/>
    <w:rsid w:val="29834FF8"/>
    <w:rsid w:val="298A0606"/>
    <w:rsid w:val="298A454A"/>
    <w:rsid w:val="298F2B0C"/>
    <w:rsid w:val="29AE4389"/>
    <w:rsid w:val="29CD2D7D"/>
    <w:rsid w:val="29ED2A15"/>
    <w:rsid w:val="2A3D1FBA"/>
    <w:rsid w:val="2AB324A9"/>
    <w:rsid w:val="2AC716D3"/>
    <w:rsid w:val="2ADF4ADF"/>
    <w:rsid w:val="2B04422F"/>
    <w:rsid w:val="2B0C2FD3"/>
    <w:rsid w:val="2B105929"/>
    <w:rsid w:val="2B2B7BC4"/>
    <w:rsid w:val="2B316EEF"/>
    <w:rsid w:val="2B6405E2"/>
    <w:rsid w:val="2B763A9C"/>
    <w:rsid w:val="2B806AD7"/>
    <w:rsid w:val="2B943D85"/>
    <w:rsid w:val="2B9B7AA1"/>
    <w:rsid w:val="2BA500B2"/>
    <w:rsid w:val="2BAB4E1F"/>
    <w:rsid w:val="2BAC6098"/>
    <w:rsid w:val="2BBA2AF8"/>
    <w:rsid w:val="2BD64556"/>
    <w:rsid w:val="2BE51A1A"/>
    <w:rsid w:val="2BEB307A"/>
    <w:rsid w:val="2BFD5F35"/>
    <w:rsid w:val="2C2E0D3C"/>
    <w:rsid w:val="2C347D5F"/>
    <w:rsid w:val="2C386C6C"/>
    <w:rsid w:val="2C593610"/>
    <w:rsid w:val="2C687DC7"/>
    <w:rsid w:val="2CC7205C"/>
    <w:rsid w:val="2CD5210A"/>
    <w:rsid w:val="2D2D2601"/>
    <w:rsid w:val="2D3225D3"/>
    <w:rsid w:val="2D402483"/>
    <w:rsid w:val="2D426650"/>
    <w:rsid w:val="2D683730"/>
    <w:rsid w:val="2D8E10A5"/>
    <w:rsid w:val="2DB8243F"/>
    <w:rsid w:val="2DC47A4C"/>
    <w:rsid w:val="2DD07611"/>
    <w:rsid w:val="2DDD1012"/>
    <w:rsid w:val="2E291B55"/>
    <w:rsid w:val="2E496F3F"/>
    <w:rsid w:val="2E4C2E04"/>
    <w:rsid w:val="2E5B4C1C"/>
    <w:rsid w:val="2E6806A1"/>
    <w:rsid w:val="2E6C286D"/>
    <w:rsid w:val="2E6F68D2"/>
    <w:rsid w:val="2E8703A5"/>
    <w:rsid w:val="2EB634AC"/>
    <w:rsid w:val="2F0A3F36"/>
    <w:rsid w:val="2F29078D"/>
    <w:rsid w:val="2F445A97"/>
    <w:rsid w:val="2F9E6AEB"/>
    <w:rsid w:val="2FA13616"/>
    <w:rsid w:val="2FA44530"/>
    <w:rsid w:val="2FC90B98"/>
    <w:rsid w:val="30086EDB"/>
    <w:rsid w:val="3067266A"/>
    <w:rsid w:val="306B24EC"/>
    <w:rsid w:val="307E0073"/>
    <w:rsid w:val="308703BE"/>
    <w:rsid w:val="309966F7"/>
    <w:rsid w:val="30E94116"/>
    <w:rsid w:val="313822AE"/>
    <w:rsid w:val="31384E47"/>
    <w:rsid w:val="314933FE"/>
    <w:rsid w:val="31520503"/>
    <w:rsid w:val="31BE2BFC"/>
    <w:rsid w:val="31DA19FB"/>
    <w:rsid w:val="31E34787"/>
    <w:rsid w:val="32326D76"/>
    <w:rsid w:val="3254617C"/>
    <w:rsid w:val="327A74CF"/>
    <w:rsid w:val="32DA64FE"/>
    <w:rsid w:val="32FB06B0"/>
    <w:rsid w:val="32FF265B"/>
    <w:rsid w:val="3344379D"/>
    <w:rsid w:val="334A0760"/>
    <w:rsid w:val="3393218D"/>
    <w:rsid w:val="33D666B4"/>
    <w:rsid w:val="33D940DC"/>
    <w:rsid w:val="33F40D9B"/>
    <w:rsid w:val="33FE1B35"/>
    <w:rsid w:val="342F6BDB"/>
    <w:rsid w:val="345C3AAE"/>
    <w:rsid w:val="34932EE5"/>
    <w:rsid w:val="34BF6FCF"/>
    <w:rsid w:val="34D61424"/>
    <w:rsid w:val="34EF1C0E"/>
    <w:rsid w:val="352E404B"/>
    <w:rsid w:val="35744487"/>
    <w:rsid w:val="35865B84"/>
    <w:rsid w:val="35D70AEF"/>
    <w:rsid w:val="35F43971"/>
    <w:rsid w:val="36121BBC"/>
    <w:rsid w:val="363B574B"/>
    <w:rsid w:val="36533E06"/>
    <w:rsid w:val="366216FE"/>
    <w:rsid w:val="36724013"/>
    <w:rsid w:val="36AF630A"/>
    <w:rsid w:val="36B35055"/>
    <w:rsid w:val="36B42DCA"/>
    <w:rsid w:val="36B76105"/>
    <w:rsid w:val="370B7CD1"/>
    <w:rsid w:val="3715034B"/>
    <w:rsid w:val="373B54D2"/>
    <w:rsid w:val="373D5C91"/>
    <w:rsid w:val="375E602E"/>
    <w:rsid w:val="379313F9"/>
    <w:rsid w:val="379674FE"/>
    <w:rsid w:val="37A54E8C"/>
    <w:rsid w:val="37C418D4"/>
    <w:rsid w:val="37E86D69"/>
    <w:rsid w:val="380E5CF7"/>
    <w:rsid w:val="38277DC0"/>
    <w:rsid w:val="382D6903"/>
    <w:rsid w:val="386B4CE5"/>
    <w:rsid w:val="38776CAB"/>
    <w:rsid w:val="38A26212"/>
    <w:rsid w:val="38CB707C"/>
    <w:rsid w:val="38D901A1"/>
    <w:rsid w:val="38FF7D7D"/>
    <w:rsid w:val="39400770"/>
    <w:rsid w:val="395E4B0D"/>
    <w:rsid w:val="39BE39F9"/>
    <w:rsid w:val="39C062C7"/>
    <w:rsid w:val="39DE31B6"/>
    <w:rsid w:val="3A322FA6"/>
    <w:rsid w:val="3A365827"/>
    <w:rsid w:val="3A3E2B2C"/>
    <w:rsid w:val="3AA74337"/>
    <w:rsid w:val="3AB5667A"/>
    <w:rsid w:val="3AF14828"/>
    <w:rsid w:val="3B305C98"/>
    <w:rsid w:val="3B6A7269"/>
    <w:rsid w:val="3B913BE7"/>
    <w:rsid w:val="3B9A34B4"/>
    <w:rsid w:val="3BD728B5"/>
    <w:rsid w:val="3BDF6928"/>
    <w:rsid w:val="3C411DA1"/>
    <w:rsid w:val="3C5A3DEC"/>
    <w:rsid w:val="3C7534E5"/>
    <w:rsid w:val="3CB24019"/>
    <w:rsid w:val="3CDE7E6E"/>
    <w:rsid w:val="3CED7BFD"/>
    <w:rsid w:val="3D3623D6"/>
    <w:rsid w:val="3D3B450D"/>
    <w:rsid w:val="3D5125D3"/>
    <w:rsid w:val="3D5827E4"/>
    <w:rsid w:val="3D807A36"/>
    <w:rsid w:val="3D882020"/>
    <w:rsid w:val="3DE937CC"/>
    <w:rsid w:val="3DEB7BE6"/>
    <w:rsid w:val="3DF91F95"/>
    <w:rsid w:val="3E12062A"/>
    <w:rsid w:val="3E3F0231"/>
    <w:rsid w:val="3E547937"/>
    <w:rsid w:val="3E596555"/>
    <w:rsid w:val="3E724A61"/>
    <w:rsid w:val="3E7860BC"/>
    <w:rsid w:val="3EAF2515"/>
    <w:rsid w:val="3EFA3386"/>
    <w:rsid w:val="3F160334"/>
    <w:rsid w:val="3F227951"/>
    <w:rsid w:val="3F3E6557"/>
    <w:rsid w:val="3F4C3A32"/>
    <w:rsid w:val="3F50395B"/>
    <w:rsid w:val="3F74418D"/>
    <w:rsid w:val="3FA331EA"/>
    <w:rsid w:val="3FAA50AF"/>
    <w:rsid w:val="3FBC4A18"/>
    <w:rsid w:val="3FFFFEB7"/>
    <w:rsid w:val="407410BA"/>
    <w:rsid w:val="40A566F3"/>
    <w:rsid w:val="40C27346"/>
    <w:rsid w:val="40DE1DA2"/>
    <w:rsid w:val="410F193F"/>
    <w:rsid w:val="41427AA9"/>
    <w:rsid w:val="414C1B65"/>
    <w:rsid w:val="414E74A9"/>
    <w:rsid w:val="41DD1155"/>
    <w:rsid w:val="420C3218"/>
    <w:rsid w:val="425B65D3"/>
    <w:rsid w:val="42DF7615"/>
    <w:rsid w:val="42E71C1A"/>
    <w:rsid w:val="43075DF1"/>
    <w:rsid w:val="4350046F"/>
    <w:rsid w:val="435B6972"/>
    <w:rsid w:val="435E19F7"/>
    <w:rsid w:val="43613BFE"/>
    <w:rsid w:val="43873242"/>
    <w:rsid w:val="438F6606"/>
    <w:rsid w:val="439B7C8C"/>
    <w:rsid w:val="43C86E38"/>
    <w:rsid w:val="43E47901"/>
    <w:rsid w:val="44054EDE"/>
    <w:rsid w:val="441B6A28"/>
    <w:rsid w:val="44281A1A"/>
    <w:rsid w:val="44300794"/>
    <w:rsid w:val="443D0302"/>
    <w:rsid w:val="44521E6C"/>
    <w:rsid w:val="445C3946"/>
    <w:rsid w:val="447968D0"/>
    <w:rsid w:val="448C1081"/>
    <w:rsid w:val="44A05202"/>
    <w:rsid w:val="44C848BE"/>
    <w:rsid w:val="453121FE"/>
    <w:rsid w:val="453456CC"/>
    <w:rsid w:val="45410300"/>
    <w:rsid w:val="455E28AA"/>
    <w:rsid w:val="45B36CEA"/>
    <w:rsid w:val="46234D3C"/>
    <w:rsid w:val="46C55B9E"/>
    <w:rsid w:val="46CE1614"/>
    <w:rsid w:val="471E2EF1"/>
    <w:rsid w:val="47331629"/>
    <w:rsid w:val="47373306"/>
    <w:rsid w:val="474D1365"/>
    <w:rsid w:val="4761626B"/>
    <w:rsid w:val="47846846"/>
    <w:rsid w:val="47D51D07"/>
    <w:rsid w:val="47DD3C04"/>
    <w:rsid w:val="484209B1"/>
    <w:rsid w:val="48720D74"/>
    <w:rsid w:val="48952FD7"/>
    <w:rsid w:val="48C85268"/>
    <w:rsid w:val="48FF26BF"/>
    <w:rsid w:val="49064B4E"/>
    <w:rsid w:val="4920796E"/>
    <w:rsid w:val="49796F8E"/>
    <w:rsid w:val="49D76860"/>
    <w:rsid w:val="49D9114E"/>
    <w:rsid w:val="49E97532"/>
    <w:rsid w:val="4A2B19F4"/>
    <w:rsid w:val="4A367039"/>
    <w:rsid w:val="4A683C0E"/>
    <w:rsid w:val="4A6C2BEF"/>
    <w:rsid w:val="4A777B63"/>
    <w:rsid w:val="4AB33FF8"/>
    <w:rsid w:val="4AF174B4"/>
    <w:rsid w:val="4AF46387"/>
    <w:rsid w:val="4B4F18C2"/>
    <w:rsid w:val="4B5E7A28"/>
    <w:rsid w:val="4B7F44CE"/>
    <w:rsid w:val="4B8B40C1"/>
    <w:rsid w:val="4BA41C38"/>
    <w:rsid w:val="4BB422D7"/>
    <w:rsid w:val="4BB81262"/>
    <w:rsid w:val="4BBA51F3"/>
    <w:rsid w:val="4BE323D1"/>
    <w:rsid w:val="4BEF4D30"/>
    <w:rsid w:val="4C2C34C8"/>
    <w:rsid w:val="4C543534"/>
    <w:rsid w:val="4C62466A"/>
    <w:rsid w:val="4C882E88"/>
    <w:rsid w:val="4C9F6D4F"/>
    <w:rsid w:val="4CC8319D"/>
    <w:rsid w:val="4D3251B4"/>
    <w:rsid w:val="4D3D5939"/>
    <w:rsid w:val="4DA20782"/>
    <w:rsid w:val="4DA70CAC"/>
    <w:rsid w:val="4DFA5843"/>
    <w:rsid w:val="4E4844A1"/>
    <w:rsid w:val="4E6050FD"/>
    <w:rsid w:val="4E9E07DA"/>
    <w:rsid w:val="4EE37279"/>
    <w:rsid w:val="4EE702A8"/>
    <w:rsid w:val="4F093759"/>
    <w:rsid w:val="4F0A224D"/>
    <w:rsid w:val="4F154B67"/>
    <w:rsid w:val="4F4628AA"/>
    <w:rsid w:val="4F5872AE"/>
    <w:rsid w:val="4F6F6D92"/>
    <w:rsid w:val="4F872766"/>
    <w:rsid w:val="4F9B1A72"/>
    <w:rsid w:val="5014784A"/>
    <w:rsid w:val="50270F85"/>
    <w:rsid w:val="50400D62"/>
    <w:rsid w:val="50466E1D"/>
    <w:rsid w:val="504C7925"/>
    <w:rsid w:val="507B2919"/>
    <w:rsid w:val="50D11F76"/>
    <w:rsid w:val="50EA59F2"/>
    <w:rsid w:val="51212ED2"/>
    <w:rsid w:val="51462947"/>
    <w:rsid w:val="514F423E"/>
    <w:rsid w:val="51716699"/>
    <w:rsid w:val="51DF57F4"/>
    <w:rsid w:val="52226494"/>
    <w:rsid w:val="5249454B"/>
    <w:rsid w:val="5256135E"/>
    <w:rsid w:val="5275781A"/>
    <w:rsid w:val="528737C5"/>
    <w:rsid w:val="52AD6003"/>
    <w:rsid w:val="52F31B1E"/>
    <w:rsid w:val="52F97525"/>
    <w:rsid w:val="5305564B"/>
    <w:rsid w:val="53444667"/>
    <w:rsid w:val="538775FC"/>
    <w:rsid w:val="53B00389"/>
    <w:rsid w:val="53B9377B"/>
    <w:rsid w:val="53C736C5"/>
    <w:rsid w:val="53F14EB0"/>
    <w:rsid w:val="540F6BC2"/>
    <w:rsid w:val="54270F4D"/>
    <w:rsid w:val="542A4BFB"/>
    <w:rsid w:val="542D0A22"/>
    <w:rsid w:val="54532ED6"/>
    <w:rsid w:val="545D3D63"/>
    <w:rsid w:val="54B92FB7"/>
    <w:rsid w:val="54F45370"/>
    <w:rsid w:val="54FA2C31"/>
    <w:rsid w:val="55022A06"/>
    <w:rsid w:val="5528741F"/>
    <w:rsid w:val="55CE0723"/>
    <w:rsid w:val="55D11C22"/>
    <w:rsid w:val="5627710B"/>
    <w:rsid w:val="564E37F3"/>
    <w:rsid w:val="56877CF8"/>
    <w:rsid w:val="56A27096"/>
    <w:rsid w:val="56C4096C"/>
    <w:rsid w:val="56FC29FE"/>
    <w:rsid w:val="57274114"/>
    <w:rsid w:val="57CB60BC"/>
    <w:rsid w:val="57FE2F51"/>
    <w:rsid w:val="58113446"/>
    <w:rsid w:val="581D591A"/>
    <w:rsid w:val="58666B80"/>
    <w:rsid w:val="586A5A71"/>
    <w:rsid w:val="5887750E"/>
    <w:rsid w:val="58934938"/>
    <w:rsid w:val="58C31877"/>
    <w:rsid w:val="58C531B8"/>
    <w:rsid w:val="58D12680"/>
    <w:rsid w:val="590C201A"/>
    <w:rsid w:val="59180B52"/>
    <w:rsid w:val="5932445D"/>
    <w:rsid w:val="594B1783"/>
    <w:rsid w:val="595B318A"/>
    <w:rsid w:val="5969094D"/>
    <w:rsid w:val="59776CE9"/>
    <w:rsid w:val="5989287E"/>
    <w:rsid w:val="59A07B71"/>
    <w:rsid w:val="59AF61C8"/>
    <w:rsid w:val="59F46C41"/>
    <w:rsid w:val="5A384E64"/>
    <w:rsid w:val="5A40773F"/>
    <w:rsid w:val="5A5009DD"/>
    <w:rsid w:val="5A57528B"/>
    <w:rsid w:val="5AA8743C"/>
    <w:rsid w:val="5AC5451A"/>
    <w:rsid w:val="5ADC77DD"/>
    <w:rsid w:val="5AEA776F"/>
    <w:rsid w:val="5B271045"/>
    <w:rsid w:val="5B3D7257"/>
    <w:rsid w:val="5B743700"/>
    <w:rsid w:val="5B9024FA"/>
    <w:rsid w:val="5BB25918"/>
    <w:rsid w:val="5BCA01B7"/>
    <w:rsid w:val="5C321D69"/>
    <w:rsid w:val="5C5439C4"/>
    <w:rsid w:val="5C621F74"/>
    <w:rsid w:val="5C866FA7"/>
    <w:rsid w:val="5C980CEF"/>
    <w:rsid w:val="5CB673A9"/>
    <w:rsid w:val="5CBB771E"/>
    <w:rsid w:val="5D35598C"/>
    <w:rsid w:val="5D365BE7"/>
    <w:rsid w:val="5D5249C6"/>
    <w:rsid w:val="5D547610"/>
    <w:rsid w:val="5D710078"/>
    <w:rsid w:val="5D780C51"/>
    <w:rsid w:val="5DCD1315"/>
    <w:rsid w:val="5E0E437D"/>
    <w:rsid w:val="5E2A219D"/>
    <w:rsid w:val="5EB251FD"/>
    <w:rsid w:val="5EB458A1"/>
    <w:rsid w:val="5ECA3DAF"/>
    <w:rsid w:val="5F191D14"/>
    <w:rsid w:val="5F680F9C"/>
    <w:rsid w:val="5FAF5067"/>
    <w:rsid w:val="5FC071C0"/>
    <w:rsid w:val="605355ED"/>
    <w:rsid w:val="607D5B34"/>
    <w:rsid w:val="607F028F"/>
    <w:rsid w:val="60901399"/>
    <w:rsid w:val="609108D9"/>
    <w:rsid w:val="60A90CCE"/>
    <w:rsid w:val="60BF5BAE"/>
    <w:rsid w:val="61804ADA"/>
    <w:rsid w:val="618B2F56"/>
    <w:rsid w:val="61DD2FF5"/>
    <w:rsid w:val="61EA122C"/>
    <w:rsid w:val="625C2498"/>
    <w:rsid w:val="62886BDE"/>
    <w:rsid w:val="62B267BB"/>
    <w:rsid w:val="62CC1EC8"/>
    <w:rsid w:val="62DC3CEC"/>
    <w:rsid w:val="63277613"/>
    <w:rsid w:val="637E15C4"/>
    <w:rsid w:val="6398750D"/>
    <w:rsid w:val="63A41921"/>
    <w:rsid w:val="63BD2C65"/>
    <w:rsid w:val="63EF5E1E"/>
    <w:rsid w:val="64020F4F"/>
    <w:rsid w:val="64095063"/>
    <w:rsid w:val="640B5810"/>
    <w:rsid w:val="645A649A"/>
    <w:rsid w:val="645C153D"/>
    <w:rsid w:val="64692019"/>
    <w:rsid w:val="647D5274"/>
    <w:rsid w:val="64B73A72"/>
    <w:rsid w:val="64D75480"/>
    <w:rsid w:val="64F00E67"/>
    <w:rsid w:val="6508145C"/>
    <w:rsid w:val="650A60F1"/>
    <w:rsid w:val="65430ABA"/>
    <w:rsid w:val="65867304"/>
    <w:rsid w:val="65B17AF7"/>
    <w:rsid w:val="65C967E9"/>
    <w:rsid w:val="65E73EFB"/>
    <w:rsid w:val="65F17E01"/>
    <w:rsid w:val="660B617A"/>
    <w:rsid w:val="662F129B"/>
    <w:rsid w:val="664B6F57"/>
    <w:rsid w:val="667568F4"/>
    <w:rsid w:val="66891E0A"/>
    <w:rsid w:val="66B01AD9"/>
    <w:rsid w:val="66FA7A2A"/>
    <w:rsid w:val="67452B94"/>
    <w:rsid w:val="67672439"/>
    <w:rsid w:val="67783D36"/>
    <w:rsid w:val="67AB3305"/>
    <w:rsid w:val="67D50022"/>
    <w:rsid w:val="67D95B68"/>
    <w:rsid w:val="680352A0"/>
    <w:rsid w:val="680F7B3D"/>
    <w:rsid w:val="68341C1F"/>
    <w:rsid w:val="683E254E"/>
    <w:rsid w:val="68B93EDD"/>
    <w:rsid w:val="68D46A8F"/>
    <w:rsid w:val="68EA0386"/>
    <w:rsid w:val="68EC1AEF"/>
    <w:rsid w:val="6917238B"/>
    <w:rsid w:val="69971FE9"/>
    <w:rsid w:val="69AE5BE6"/>
    <w:rsid w:val="69BE7F4E"/>
    <w:rsid w:val="69C3271B"/>
    <w:rsid w:val="69D064D3"/>
    <w:rsid w:val="69F677BA"/>
    <w:rsid w:val="69FD5A3F"/>
    <w:rsid w:val="6A1A0AEB"/>
    <w:rsid w:val="6A7D5137"/>
    <w:rsid w:val="6AB313B0"/>
    <w:rsid w:val="6AC84CB9"/>
    <w:rsid w:val="6AFE7A8B"/>
    <w:rsid w:val="6B560152"/>
    <w:rsid w:val="6B6855B4"/>
    <w:rsid w:val="6B696CA8"/>
    <w:rsid w:val="6B6B31F8"/>
    <w:rsid w:val="6B7111BD"/>
    <w:rsid w:val="6B8951F5"/>
    <w:rsid w:val="6BA726AF"/>
    <w:rsid w:val="6BAD258A"/>
    <w:rsid w:val="6C3A48CC"/>
    <w:rsid w:val="6C6B1A92"/>
    <w:rsid w:val="6C6D223F"/>
    <w:rsid w:val="6C967F54"/>
    <w:rsid w:val="6CB75FC8"/>
    <w:rsid w:val="6CE93F10"/>
    <w:rsid w:val="6D0C0B2F"/>
    <w:rsid w:val="6D6372AC"/>
    <w:rsid w:val="6D944D8D"/>
    <w:rsid w:val="6DB06529"/>
    <w:rsid w:val="6DDF0DAE"/>
    <w:rsid w:val="6DEA604B"/>
    <w:rsid w:val="6DFB27EB"/>
    <w:rsid w:val="6DFE434F"/>
    <w:rsid w:val="6E1377BE"/>
    <w:rsid w:val="6E44555D"/>
    <w:rsid w:val="6E5261CE"/>
    <w:rsid w:val="6E545E41"/>
    <w:rsid w:val="6E5E3078"/>
    <w:rsid w:val="6E7A0415"/>
    <w:rsid w:val="6EA77240"/>
    <w:rsid w:val="6ECB1033"/>
    <w:rsid w:val="6ED07A87"/>
    <w:rsid w:val="6ED60A36"/>
    <w:rsid w:val="6EE01F8F"/>
    <w:rsid w:val="6F0E4BF4"/>
    <w:rsid w:val="6F1C3616"/>
    <w:rsid w:val="6F1E5987"/>
    <w:rsid w:val="6F370290"/>
    <w:rsid w:val="6F7016CD"/>
    <w:rsid w:val="6FA51879"/>
    <w:rsid w:val="6FCD6692"/>
    <w:rsid w:val="6FEE34A9"/>
    <w:rsid w:val="6FF12EDE"/>
    <w:rsid w:val="6FFC0827"/>
    <w:rsid w:val="6FFD0CAD"/>
    <w:rsid w:val="700F373E"/>
    <w:rsid w:val="70191023"/>
    <w:rsid w:val="701E7E5F"/>
    <w:rsid w:val="703B4862"/>
    <w:rsid w:val="706F1E03"/>
    <w:rsid w:val="70982442"/>
    <w:rsid w:val="70C31D0E"/>
    <w:rsid w:val="70FA09EB"/>
    <w:rsid w:val="70FD5D9C"/>
    <w:rsid w:val="713D1BFB"/>
    <w:rsid w:val="71721FE9"/>
    <w:rsid w:val="71754B9D"/>
    <w:rsid w:val="718F531B"/>
    <w:rsid w:val="719170B1"/>
    <w:rsid w:val="71B3744C"/>
    <w:rsid w:val="71D01E5F"/>
    <w:rsid w:val="720578F0"/>
    <w:rsid w:val="72167F7E"/>
    <w:rsid w:val="72383D30"/>
    <w:rsid w:val="72885FFA"/>
    <w:rsid w:val="72A170C7"/>
    <w:rsid w:val="72A41272"/>
    <w:rsid w:val="72B13C4D"/>
    <w:rsid w:val="72C56D05"/>
    <w:rsid w:val="732E02FF"/>
    <w:rsid w:val="7339BA5E"/>
    <w:rsid w:val="73726DE4"/>
    <w:rsid w:val="73AE1B6B"/>
    <w:rsid w:val="73CA560B"/>
    <w:rsid w:val="73EF258C"/>
    <w:rsid w:val="74180F32"/>
    <w:rsid w:val="742F6151"/>
    <w:rsid w:val="743C12E8"/>
    <w:rsid w:val="745150C3"/>
    <w:rsid w:val="74785768"/>
    <w:rsid w:val="74BA5639"/>
    <w:rsid w:val="74C94BB3"/>
    <w:rsid w:val="753118BE"/>
    <w:rsid w:val="75394F96"/>
    <w:rsid w:val="754B440A"/>
    <w:rsid w:val="755354BC"/>
    <w:rsid w:val="75712341"/>
    <w:rsid w:val="75A637EB"/>
    <w:rsid w:val="75C5631A"/>
    <w:rsid w:val="75CB4F14"/>
    <w:rsid w:val="75F45694"/>
    <w:rsid w:val="760A7CEE"/>
    <w:rsid w:val="761316B5"/>
    <w:rsid w:val="76271DBB"/>
    <w:rsid w:val="763247C1"/>
    <w:rsid w:val="763474CD"/>
    <w:rsid w:val="7637762B"/>
    <w:rsid w:val="765E2165"/>
    <w:rsid w:val="76672E6C"/>
    <w:rsid w:val="768A7699"/>
    <w:rsid w:val="769B2D64"/>
    <w:rsid w:val="76A35B47"/>
    <w:rsid w:val="76B51D86"/>
    <w:rsid w:val="76B71D04"/>
    <w:rsid w:val="76B8246A"/>
    <w:rsid w:val="77284198"/>
    <w:rsid w:val="7768176C"/>
    <w:rsid w:val="7776356A"/>
    <w:rsid w:val="78505F00"/>
    <w:rsid w:val="7855038A"/>
    <w:rsid w:val="78974C14"/>
    <w:rsid w:val="789D23D8"/>
    <w:rsid w:val="78A07CF1"/>
    <w:rsid w:val="78C2123D"/>
    <w:rsid w:val="78F46B50"/>
    <w:rsid w:val="790A4AAA"/>
    <w:rsid w:val="790A6615"/>
    <w:rsid w:val="793F6B40"/>
    <w:rsid w:val="79552B2F"/>
    <w:rsid w:val="796374B8"/>
    <w:rsid w:val="79754769"/>
    <w:rsid w:val="79796768"/>
    <w:rsid w:val="79CC6AF6"/>
    <w:rsid w:val="7A082F52"/>
    <w:rsid w:val="7AA03831"/>
    <w:rsid w:val="7AB1658D"/>
    <w:rsid w:val="7ABA1DD5"/>
    <w:rsid w:val="7AD749DC"/>
    <w:rsid w:val="7ADD6651"/>
    <w:rsid w:val="7AEC2FC6"/>
    <w:rsid w:val="7B9820F5"/>
    <w:rsid w:val="7BE86A19"/>
    <w:rsid w:val="7C007017"/>
    <w:rsid w:val="7C1C337D"/>
    <w:rsid w:val="7C3C1EC3"/>
    <w:rsid w:val="7C461783"/>
    <w:rsid w:val="7C595CF4"/>
    <w:rsid w:val="7C5D50CD"/>
    <w:rsid w:val="7C6D51F4"/>
    <w:rsid w:val="7CE64074"/>
    <w:rsid w:val="7CF65ABC"/>
    <w:rsid w:val="7D15712C"/>
    <w:rsid w:val="7D320B3C"/>
    <w:rsid w:val="7D356280"/>
    <w:rsid w:val="7D776CC4"/>
    <w:rsid w:val="7D8266FA"/>
    <w:rsid w:val="7DD26F67"/>
    <w:rsid w:val="7E015DE9"/>
    <w:rsid w:val="7E2F3396"/>
    <w:rsid w:val="7E5B7008"/>
    <w:rsid w:val="7E716D3F"/>
    <w:rsid w:val="7E85105D"/>
    <w:rsid w:val="7E880890"/>
    <w:rsid w:val="7E9C3576"/>
    <w:rsid w:val="7ECC36E3"/>
    <w:rsid w:val="7F291C05"/>
    <w:rsid w:val="7F5922C9"/>
    <w:rsid w:val="7F645434"/>
    <w:rsid w:val="7F6B54FA"/>
    <w:rsid w:val="7F6B7ED9"/>
    <w:rsid w:val="7FA17E2F"/>
    <w:rsid w:val="7FBF2A1B"/>
    <w:rsid w:val="7FC23648"/>
    <w:rsid w:val="7FCD1801"/>
    <w:rsid w:val="7FD878C2"/>
    <w:rsid w:val="7FDA53B5"/>
    <w:rsid w:val="7FF90382"/>
    <w:rsid w:val="7FFA351C"/>
    <w:rsid w:val="BFEE0193"/>
    <w:rsid w:val="BFFDF5BD"/>
    <w:rsid w:val="BFFF0EA6"/>
    <w:rsid w:val="D3FAF03D"/>
    <w:rsid w:val="EDE2C964"/>
    <w:rsid w:val="EEEFE867"/>
    <w:rsid w:val="FF7FA0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30"/>
    <w:qFormat/>
    <w:uiPriority w:val="9"/>
    <w:pPr>
      <w:widowControl/>
      <w:spacing w:before="100" w:beforeAutospacing="1" w:after="100" w:afterAutospacing="1"/>
      <w:jc w:val="left"/>
      <w:outlineLvl w:val="0"/>
    </w:pPr>
    <w:rPr>
      <w:rFonts w:ascii="宋体" w:hAnsi="宋体" w:eastAsia="等线" w:cs="宋体"/>
      <w:b/>
      <w:bCs/>
      <w:kern w:val="36"/>
      <w:sz w:val="28"/>
      <w:szCs w:val="48"/>
    </w:rPr>
  </w:style>
  <w:style w:type="paragraph" w:styleId="3">
    <w:name w:val="heading 2"/>
    <w:basedOn w:val="1"/>
    <w:next w:val="1"/>
    <w:link w:val="31"/>
    <w:qFormat/>
    <w:uiPriority w:val="9"/>
    <w:pPr>
      <w:widowControl/>
      <w:spacing w:before="100" w:beforeAutospacing="1" w:after="100" w:afterAutospacing="1"/>
      <w:jc w:val="left"/>
      <w:outlineLvl w:val="1"/>
    </w:pPr>
    <w:rPr>
      <w:rFonts w:ascii="宋体" w:hAnsi="宋体" w:eastAsia="宋体" w:cs="宋体"/>
      <w:b/>
      <w:bCs/>
      <w:kern w:val="0"/>
      <w:szCs w:val="36"/>
    </w:rPr>
  </w:style>
  <w:style w:type="paragraph" w:styleId="4">
    <w:name w:val="heading 3"/>
    <w:basedOn w:val="1"/>
    <w:next w:val="1"/>
    <w:link w:val="32"/>
    <w:qFormat/>
    <w:uiPriority w:val="9"/>
    <w:pPr>
      <w:widowControl/>
      <w:spacing w:before="100" w:beforeAutospacing="1" w:after="100" w:afterAutospacing="1"/>
      <w:jc w:val="left"/>
      <w:outlineLvl w:val="2"/>
    </w:pPr>
    <w:rPr>
      <w:rFonts w:ascii="宋体" w:hAnsi="宋体" w:eastAsia="宋体" w:cs="宋体"/>
      <w:b/>
      <w:bCs/>
      <w:kern w:val="0"/>
      <w:szCs w:val="27"/>
    </w:rPr>
  </w:style>
  <w:style w:type="paragraph" w:styleId="5">
    <w:name w:val="heading 4"/>
    <w:basedOn w:val="1"/>
    <w:next w:val="1"/>
    <w:link w:val="33"/>
    <w:qFormat/>
    <w:uiPriority w:val="9"/>
    <w:pPr>
      <w:widowControl/>
      <w:spacing w:before="100" w:beforeAutospacing="1" w:after="100" w:afterAutospacing="1"/>
      <w:jc w:val="left"/>
      <w:outlineLvl w:val="3"/>
    </w:pPr>
    <w:rPr>
      <w:rFonts w:ascii="宋体" w:hAnsi="宋体" w:eastAsia="宋体" w:cs="宋体"/>
      <w:b/>
      <w:bCs/>
      <w:kern w:val="0"/>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unhideWhenUsed/>
    <w:qFormat/>
    <w:uiPriority w:val="39"/>
    <w:pPr>
      <w:ind w:left="1440"/>
      <w:jc w:val="left"/>
    </w:pPr>
    <w:rPr>
      <w:rFonts w:eastAsiaTheme="minorHAnsi"/>
      <w:sz w:val="20"/>
      <w:szCs w:val="20"/>
    </w:rPr>
  </w:style>
  <w:style w:type="paragraph" w:styleId="7">
    <w:name w:val="annotation text"/>
    <w:basedOn w:val="1"/>
    <w:link w:val="64"/>
    <w:semiHidden/>
    <w:unhideWhenUsed/>
    <w:qFormat/>
    <w:uiPriority w:val="99"/>
    <w:pPr>
      <w:jc w:val="left"/>
    </w:pPr>
  </w:style>
  <w:style w:type="paragraph" w:styleId="8">
    <w:name w:val="toc 5"/>
    <w:basedOn w:val="1"/>
    <w:next w:val="1"/>
    <w:semiHidden/>
    <w:unhideWhenUsed/>
    <w:qFormat/>
    <w:uiPriority w:val="39"/>
    <w:pPr>
      <w:ind w:left="960"/>
      <w:jc w:val="left"/>
    </w:pPr>
    <w:rPr>
      <w:rFonts w:eastAsiaTheme="minorHAnsi"/>
      <w:sz w:val="20"/>
      <w:szCs w:val="20"/>
    </w:rPr>
  </w:style>
  <w:style w:type="paragraph" w:styleId="9">
    <w:name w:val="toc 3"/>
    <w:basedOn w:val="1"/>
    <w:next w:val="1"/>
    <w:unhideWhenUsed/>
    <w:qFormat/>
    <w:uiPriority w:val="39"/>
    <w:pPr>
      <w:ind w:left="480"/>
      <w:jc w:val="left"/>
    </w:pPr>
    <w:rPr>
      <w:rFonts w:eastAsiaTheme="minorHAnsi"/>
      <w:sz w:val="22"/>
      <w:szCs w:val="22"/>
    </w:rPr>
  </w:style>
  <w:style w:type="paragraph" w:styleId="10">
    <w:name w:val="toc 8"/>
    <w:basedOn w:val="1"/>
    <w:next w:val="1"/>
    <w:semiHidden/>
    <w:unhideWhenUsed/>
    <w:qFormat/>
    <w:uiPriority w:val="39"/>
    <w:pPr>
      <w:ind w:left="1680"/>
      <w:jc w:val="left"/>
    </w:pPr>
    <w:rPr>
      <w:rFonts w:eastAsiaTheme="minorHAnsi"/>
      <w:sz w:val="20"/>
      <w:szCs w:val="20"/>
    </w:rPr>
  </w:style>
  <w:style w:type="paragraph" w:styleId="11">
    <w:name w:val="Date"/>
    <w:basedOn w:val="1"/>
    <w:next w:val="1"/>
    <w:link w:val="61"/>
    <w:semiHidden/>
    <w:unhideWhenUsed/>
    <w:qFormat/>
    <w:uiPriority w:val="99"/>
    <w:pPr>
      <w:ind w:left="100" w:leftChars="2500"/>
    </w:pPr>
  </w:style>
  <w:style w:type="paragraph" w:styleId="12">
    <w:name w:val="Balloon Text"/>
    <w:basedOn w:val="1"/>
    <w:link w:val="60"/>
    <w:semiHidden/>
    <w:unhideWhenUsed/>
    <w:qFormat/>
    <w:uiPriority w:val="99"/>
    <w:rPr>
      <w:sz w:val="18"/>
      <w:szCs w:val="18"/>
    </w:rPr>
  </w:style>
  <w:style w:type="paragraph" w:styleId="13">
    <w:name w:val="footer"/>
    <w:basedOn w:val="1"/>
    <w:link w:val="63"/>
    <w:unhideWhenUsed/>
    <w:qFormat/>
    <w:uiPriority w:val="99"/>
    <w:pPr>
      <w:tabs>
        <w:tab w:val="center" w:pos="4153"/>
        <w:tab w:val="right" w:pos="8306"/>
      </w:tabs>
      <w:snapToGrid w:val="0"/>
      <w:jc w:val="left"/>
    </w:pPr>
    <w:rPr>
      <w:sz w:val="18"/>
      <w:szCs w:val="18"/>
    </w:rPr>
  </w:style>
  <w:style w:type="paragraph" w:styleId="14">
    <w:name w:val="header"/>
    <w:basedOn w:val="1"/>
    <w:link w:val="6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spacing w:before="120"/>
      <w:jc w:val="left"/>
    </w:pPr>
    <w:rPr>
      <w:rFonts w:eastAsiaTheme="minorHAnsi"/>
      <w:b/>
      <w:bCs/>
    </w:rPr>
  </w:style>
  <w:style w:type="paragraph" w:styleId="16">
    <w:name w:val="toc 4"/>
    <w:basedOn w:val="1"/>
    <w:next w:val="1"/>
    <w:semiHidden/>
    <w:unhideWhenUsed/>
    <w:qFormat/>
    <w:uiPriority w:val="39"/>
    <w:pPr>
      <w:ind w:left="720"/>
      <w:jc w:val="left"/>
    </w:pPr>
    <w:rPr>
      <w:rFonts w:eastAsiaTheme="minorHAnsi"/>
      <w:sz w:val="20"/>
      <w:szCs w:val="20"/>
    </w:rPr>
  </w:style>
  <w:style w:type="paragraph" w:styleId="17">
    <w:name w:val="toc 6"/>
    <w:basedOn w:val="1"/>
    <w:next w:val="1"/>
    <w:semiHidden/>
    <w:unhideWhenUsed/>
    <w:qFormat/>
    <w:uiPriority w:val="39"/>
    <w:pPr>
      <w:ind w:left="1200"/>
      <w:jc w:val="left"/>
    </w:pPr>
    <w:rPr>
      <w:rFonts w:eastAsiaTheme="minorHAnsi"/>
      <w:sz w:val="20"/>
      <w:szCs w:val="20"/>
    </w:rPr>
  </w:style>
  <w:style w:type="paragraph" w:styleId="18">
    <w:name w:val="toc 2"/>
    <w:basedOn w:val="1"/>
    <w:next w:val="1"/>
    <w:unhideWhenUsed/>
    <w:qFormat/>
    <w:uiPriority w:val="39"/>
    <w:pPr>
      <w:ind w:left="240"/>
      <w:jc w:val="left"/>
    </w:pPr>
    <w:rPr>
      <w:rFonts w:eastAsiaTheme="minorHAnsi"/>
      <w:b/>
      <w:bCs/>
      <w:sz w:val="22"/>
      <w:szCs w:val="22"/>
    </w:rPr>
  </w:style>
  <w:style w:type="paragraph" w:styleId="19">
    <w:name w:val="toc 9"/>
    <w:basedOn w:val="1"/>
    <w:next w:val="1"/>
    <w:semiHidden/>
    <w:unhideWhenUsed/>
    <w:qFormat/>
    <w:uiPriority w:val="39"/>
    <w:pPr>
      <w:ind w:left="1920"/>
      <w:jc w:val="left"/>
    </w:pPr>
    <w:rPr>
      <w:rFonts w:eastAsiaTheme="minorHAnsi"/>
      <w:sz w:val="20"/>
      <w:szCs w:val="20"/>
    </w:rPr>
  </w:style>
  <w:style w:type="paragraph" w:styleId="20">
    <w:name w:val="HTML Preformatted"/>
    <w:basedOn w:val="1"/>
    <w:link w:val="3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rPr>
  </w:style>
  <w:style w:type="paragraph" w:styleId="21">
    <w:name w:val="Normal (Web)"/>
    <w:basedOn w:val="1"/>
    <w:semiHidden/>
    <w:unhideWhenUsed/>
    <w:qFormat/>
    <w:uiPriority w:val="99"/>
    <w:pPr>
      <w:widowControl/>
      <w:spacing w:before="100" w:beforeAutospacing="1" w:after="100" w:afterAutospacing="1"/>
      <w:jc w:val="left"/>
    </w:pPr>
    <w:rPr>
      <w:rFonts w:ascii="宋体" w:hAnsi="宋体" w:eastAsia="宋体" w:cs="宋体"/>
      <w:kern w:val="0"/>
    </w:rPr>
  </w:style>
  <w:style w:type="paragraph" w:styleId="22">
    <w:name w:val="annotation subject"/>
    <w:basedOn w:val="7"/>
    <w:next w:val="7"/>
    <w:link w:val="65"/>
    <w:semiHidden/>
    <w:unhideWhenUsed/>
    <w:qFormat/>
    <w:uiPriority w:val="99"/>
    <w:rPr>
      <w:b/>
      <w:bCs/>
    </w:rPr>
  </w:style>
  <w:style w:type="table" w:styleId="24">
    <w:name w:val="Table Grid"/>
    <w:basedOn w:val="2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semiHidden/>
    <w:unhideWhenUsed/>
    <w:qFormat/>
    <w:uiPriority w:val="99"/>
  </w:style>
  <w:style w:type="character" w:styleId="28">
    <w:name w:val="Hyperlink"/>
    <w:basedOn w:val="25"/>
    <w:unhideWhenUsed/>
    <w:qFormat/>
    <w:uiPriority w:val="99"/>
    <w:rPr>
      <w:color w:val="0563C1" w:themeColor="hyperlink"/>
      <w:u w:val="single"/>
      <w14:textFill>
        <w14:solidFill>
          <w14:schemeClr w14:val="hlink"/>
        </w14:solidFill>
      </w14:textFill>
    </w:rPr>
  </w:style>
  <w:style w:type="character" w:styleId="29">
    <w:name w:val="annotation reference"/>
    <w:basedOn w:val="25"/>
    <w:semiHidden/>
    <w:unhideWhenUsed/>
    <w:qFormat/>
    <w:uiPriority w:val="99"/>
    <w:rPr>
      <w:sz w:val="21"/>
      <w:szCs w:val="21"/>
    </w:rPr>
  </w:style>
  <w:style w:type="character" w:customStyle="1" w:styleId="30">
    <w:name w:val="标题 1 字符"/>
    <w:basedOn w:val="25"/>
    <w:link w:val="2"/>
    <w:qFormat/>
    <w:uiPriority w:val="9"/>
    <w:rPr>
      <w:rFonts w:ascii="宋体" w:hAnsi="宋体" w:eastAsia="等线" w:cs="宋体"/>
      <w:b/>
      <w:bCs/>
      <w:kern w:val="36"/>
      <w:sz w:val="28"/>
      <w:szCs w:val="48"/>
    </w:rPr>
  </w:style>
  <w:style w:type="character" w:customStyle="1" w:styleId="31">
    <w:name w:val="标题 2 字符"/>
    <w:basedOn w:val="25"/>
    <w:link w:val="3"/>
    <w:qFormat/>
    <w:uiPriority w:val="9"/>
    <w:rPr>
      <w:rFonts w:ascii="宋体" w:hAnsi="宋体" w:cs="宋体"/>
      <w:b/>
      <w:bCs/>
      <w:sz w:val="24"/>
      <w:szCs w:val="36"/>
    </w:rPr>
  </w:style>
  <w:style w:type="character" w:customStyle="1" w:styleId="32">
    <w:name w:val="标题 3 字符"/>
    <w:basedOn w:val="25"/>
    <w:link w:val="4"/>
    <w:qFormat/>
    <w:uiPriority w:val="9"/>
    <w:rPr>
      <w:rFonts w:ascii="宋体" w:hAnsi="宋体" w:cs="宋体"/>
      <w:b/>
      <w:bCs/>
      <w:sz w:val="24"/>
      <w:szCs w:val="27"/>
    </w:rPr>
  </w:style>
  <w:style w:type="character" w:customStyle="1" w:styleId="33">
    <w:name w:val="标题 4 字符"/>
    <w:basedOn w:val="25"/>
    <w:link w:val="5"/>
    <w:qFormat/>
    <w:uiPriority w:val="9"/>
    <w:rPr>
      <w:rFonts w:ascii="宋体" w:hAnsi="宋体" w:eastAsia="宋体" w:cs="宋体"/>
      <w:b/>
      <w:bCs/>
      <w:kern w:val="0"/>
    </w:rPr>
  </w:style>
  <w:style w:type="paragraph" w:customStyle="1" w:styleId="34">
    <w:name w:val="msonormal"/>
    <w:basedOn w:val="1"/>
    <w:qFormat/>
    <w:uiPriority w:val="0"/>
    <w:pPr>
      <w:widowControl/>
      <w:spacing w:before="100" w:beforeAutospacing="1" w:after="100" w:afterAutospacing="1"/>
      <w:jc w:val="left"/>
    </w:pPr>
    <w:rPr>
      <w:rFonts w:ascii="宋体" w:hAnsi="宋体" w:eastAsia="宋体" w:cs="宋体"/>
      <w:kern w:val="0"/>
    </w:rPr>
  </w:style>
  <w:style w:type="character" w:customStyle="1" w:styleId="35">
    <w:name w:val="lake-fontsize-12"/>
    <w:basedOn w:val="25"/>
    <w:qFormat/>
    <w:uiPriority w:val="0"/>
  </w:style>
  <w:style w:type="character" w:customStyle="1" w:styleId="36">
    <w:name w:val="lake-fontsize-10"/>
    <w:basedOn w:val="25"/>
    <w:qFormat/>
    <w:uiPriority w:val="0"/>
  </w:style>
  <w:style w:type="character" w:customStyle="1" w:styleId="37">
    <w:name w:val="lake-fontsize-9"/>
    <w:basedOn w:val="25"/>
    <w:qFormat/>
    <w:uiPriority w:val="0"/>
  </w:style>
  <w:style w:type="character" w:customStyle="1" w:styleId="38">
    <w:name w:val="HTML 预设格式 字符"/>
    <w:basedOn w:val="25"/>
    <w:link w:val="20"/>
    <w:qFormat/>
    <w:uiPriority w:val="99"/>
    <w:rPr>
      <w:rFonts w:ascii="宋体" w:hAnsi="宋体" w:eastAsia="宋体" w:cs="宋体"/>
      <w:kern w:val="0"/>
    </w:rPr>
  </w:style>
  <w:style w:type="character" w:customStyle="1" w:styleId="39">
    <w:name w:val="lake-preview-line"/>
    <w:basedOn w:val="25"/>
    <w:qFormat/>
    <w:uiPriority w:val="0"/>
  </w:style>
  <w:style w:type="character" w:customStyle="1" w:styleId="40">
    <w:name w:val="lake-preview-line-number"/>
    <w:basedOn w:val="25"/>
    <w:qFormat/>
    <w:uiPriority w:val="0"/>
  </w:style>
  <w:style w:type="character" w:customStyle="1" w:styleId="41">
    <w:name w:val="lake-preview-codeblock-content"/>
    <w:basedOn w:val="25"/>
    <w:qFormat/>
    <w:uiPriority w:val="0"/>
  </w:style>
  <w:style w:type="character" w:customStyle="1" w:styleId="42">
    <w:name w:val="cm-tag"/>
    <w:basedOn w:val="25"/>
    <w:qFormat/>
    <w:uiPriority w:val="0"/>
  </w:style>
  <w:style w:type="character" w:customStyle="1" w:styleId="43">
    <w:name w:val="cm-keyword"/>
    <w:basedOn w:val="25"/>
    <w:qFormat/>
    <w:uiPriority w:val="0"/>
  </w:style>
  <w:style w:type="character" w:customStyle="1" w:styleId="44">
    <w:name w:val="cm-variable"/>
    <w:basedOn w:val="25"/>
    <w:qFormat/>
    <w:uiPriority w:val="0"/>
  </w:style>
  <w:style w:type="character" w:customStyle="1" w:styleId="45">
    <w:name w:val="cm-operator"/>
    <w:basedOn w:val="25"/>
    <w:qFormat/>
    <w:uiPriority w:val="0"/>
  </w:style>
  <w:style w:type="character" w:customStyle="1" w:styleId="46">
    <w:name w:val="cm-comment"/>
    <w:basedOn w:val="25"/>
    <w:qFormat/>
    <w:uiPriority w:val="0"/>
  </w:style>
  <w:style w:type="character" w:customStyle="1" w:styleId="47">
    <w:name w:val="cm-type"/>
    <w:basedOn w:val="25"/>
    <w:qFormat/>
    <w:uiPriority w:val="0"/>
  </w:style>
  <w:style w:type="character" w:customStyle="1" w:styleId="48">
    <w:name w:val="cm-def"/>
    <w:basedOn w:val="25"/>
    <w:qFormat/>
    <w:uiPriority w:val="0"/>
  </w:style>
  <w:style w:type="character" w:customStyle="1" w:styleId="49">
    <w:name w:val="cm-string"/>
    <w:basedOn w:val="25"/>
    <w:qFormat/>
    <w:uiPriority w:val="0"/>
  </w:style>
  <w:style w:type="paragraph" w:customStyle="1" w:styleId="50">
    <w:name w:val="段"/>
    <w:link w:val="5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1">
    <w:name w:val="段 Char"/>
    <w:basedOn w:val="25"/>
    <w:link w:val="50"/>
    <w:qFormat/>
    <w:uiPriority w:val="0"/>
    <w:rPr>
      <w:rFonts w:ascii="宋体" w:hAnsi="Times New Roman" w:eastAsia="宋体" w:cs="Times New Roman"/>
      <w:kern w:val="0"/>
      <w:sz w:val="21"/>
      <w:szCs w:val="20"/>
    </w:rPr>
  </w:style>
  <w:style w:type="paragraph" w:styleId="52">
    <w:name w:val="List Paragraph"/>
    <w:basedOn w:val="1"/>
    <w:qFormat/>
    <w:uiPriority w:val="34"/>
    <w:pPr>
      <w:ind w:firstLine="420" w:firstLineChars="200"/>
    </w:pPr>
  </w:style>
  <w:style w:type="paragraph" w:customStyle="1" w:styleId="53">
    <w:name w:val="目录标题1"/>
    <w:basedOn w:val="2"/>
    <w:next w:val="1"/>
    <w:unhideWhenUsed/>
    <w:qFormat/>
    <w:uiPriority w:val="39"/>
    <w:pPr>
      <w:keepNext/>
      <w:keepLines/>
      <w:spacing w:before="480" w:beforeAutospacing="0" w:after="0" w:afterAutospacing="0" w:line="276" w:lineRule="auto"/>
      <w:outlineLvl w:val="9"/>
    </w:pPr>
    <w:rPr>
      <w:rFonts w:asciiTheme="majorHAnsi" w:hAnsiTheme="majorHAnsi" w:eastAsiaTheme="majorEastAsia" w:cstheme="majorBidi"/>
      <w:color w:val="2F5597" w:themeColor="accent1" w:themeShade="BF"/>
      <w:kern w:val="0"/>
      <w:szCs w:val="28"/>
    </w:rPr>
  </w:style>
  <w:style w:type="paragraph" w:customStyle="1" w:styleId="54">
    <w:name w:val="标题x1"/>
    <w:basedOn w:val="2"/>
    <w:next w:val="1"/>
    <w:qFormat/>
    <w:uiPriority w:val="0"/>
    <w:pPr>
      <w:keepNext/>
      <w:keepLines/>
      <w:widowControl w:val="0"/>
      <w:numPr>
        <w:ilvl w:val="0"/>
        <w:numId w:val="1"/>
      </w:numPr>
      <w:spacing w:before="312" w:beforeAutospacing="0" w:after="312" w:afterAutospacing="0" w:line="578" w:lineRule="auto"/>
      <w:jc w:val="both"/>
    </w:pPr>
    <w:rPr>
      <w:rFonts w:ascii="Times New Roman" w:hAnsi="Times New Roman" w:cs="Times New Roman"/>
      <w:kern w:val="44"/>
      <w:sz w:val="36"/>
      <w:szCs w:val="44"/>
    </w:rPr>
  </w:style>
  <w:style w:type="paragraph" w:customStyle="1" w:styleId="55">
    <w:name w:val="标题x2"/>
    <w:basedOn w:val="3"/>
    <w:next w:val="1"/>
    <w:link w:val="57"/>
    <w:qFormat/>
    <w:uiPriority w:val="0"/>
    <w:pPr>
      <w:keepNext/>
      <w:keepLines/>
      <w:widowControl w:val="0"/>
      <w:numPr>
        <w:ilvl w:val="1"/>
        <w:numId w:val="1"/>
      </w:numPr>
      <w:spacing w:before="260" w:beforeAutospacing="0" w:after="260" w:afterAutospacing="0" w:line="416" w:lineRule="auto"/>
      <w:jc w:val="both"/>
    </w:pPr>
    <w:rPr>
      <w:rFonts w:ascii="Arial" w:hAnsi="Arial" w:eastAsia="黑体" w:cs="Times New Roman"/>
      <w:kern w:val="2"/>
      <w:sz w:val="28"/>
      <w:szCs w:val="32"/>
    </w:rPr>
  </w:style>
  <w:style w:type="paragraph" w:customStyle="1" w:styleId="56">
    <w:name w:val="标题x3"/>
    <w:basedOn w:val="4"/>
    <w:next w:val="1"/>
    <w:qFormat/>
    <w:uiPriority w:val="0"/>
    <w:pPr>
      <w:keepNext/>
      <w:keepLines/>
      <w:widowControl w:val="0"/>
      <w:numPr>
        <w:ilvl w:val="2"/>
        <w:numId w:val="1"/>
      </w:numPr>
      <w:spacing w:before="260" w:beforeAutospacing="0" w:after="260" w:afterAutospacing="0" w:line="416" w:lineRule="auto"/>
      <w:jc w:val="both"/>
    </w:pPr>
    <w:rPr>
      <w:rFonts w:ascii="Times New Roman" w:hAnsi="Times New Roman" w:cs="Times New Roman"/>
      <w:kern w:val="2"/>
      <w:szCs w:val="32"/>
    </w:rPr>
  </w:style>
  <w:style w:type="character" w:customStyle="1" w:styleId="57">
    <w:name w:val="标题x2 字符"/>
    <w:basedOn w:val="25"/>
    <w:link w:val="55"/>
    <w:qFormat/>
    <w:uiPriority w:val="0"/>
    <w:rPr>
      <w:rFonts w:ascii="Arial" w:hAnsi="Arial" w:eastAsia="黑体" w:cs="Times New Roman"/>
      <w:b/>
      <w:bCs/>
      <w:sz w:val="28"/>
      <w:szCs w:val="32"/>
    </w:rPr>
  </w:style>
  <w:style w:type="paragraph" w:customStyle="1" w:styleId="58">
    <w:name w:val="标题x4"/>
    <w:basedOn w:val="5"/>
    <w:next w:val="1"/>
    <w:qFormat/>
    <w:uiPriority w:val="0"/>
    <w:pPr>
      <w:keepNext/>
      <w:keepLines/>
      <w:widowControl w:val="0"/>
      <w:numPr>
        <w:ilvl w:val="3"/>
        <w:numId w:val="1"/>
      </w:numPr>
      <w:spacing w:before="156" w:beforeAutospacing="0" w:after="156" w:afterAutospacing="0" w:line="376" w:lineRule="auto"/>
      <w:jc w:val="both"/>
    </w:pPr>
    <w:rPr>
      <w:rFonts w:ascii="Cambria" w:hAnsi="Cambria" w:cs="Times New Roman"/>
      <w:kern w:val="2"/>
      <w:sz w:val="21"/>
      <w:szCs w:val="28"/>
    </w:rPr>
  </w:style>
  <w:style w:type="character" w:customStyle="1" w:styleId="59">
    <w:name w:val="lake-fontsize-11"/>
    <w:basedOn w:val="25"/>
    <w:qFormat/>
    <w:uiPriority w:val="0"/>
  </w:style>
  <w:style w:type="character" w:customStyle="1" w:styleId="60">
    <w:name w:val="批注框文本 字符"/>
    <w:basedOn w:val="25"/>
    <w:link w:val="12"/>
    <w:semiHidden/>
    <w:qFormat/>
    <w:uiPriority w:val="99"/>
    <w:rPr>
      <w:kern w:val="2"/>
      <w:sz w:val="18"/>
      <w:szCs w:val="18"/>
    </w:rPr>
  </w:style>
  <w:style w:type="character" w:customStyle="1" w:styleId="61">
    <w:name w:val="日期 字符"/>
    <w:basedOn w:val="25"/>
    <w:link w:val="11"/>
    <w:semiHidden/>
    <w:qFormat/>
    <w:uiPriority w:val="99"/>
    <w:rPr>
      <w:kern w:val="2"/>
      <w:sz w:val="24"/>
      <w:szCs w:val="24"/>
    </w:rPr>
  </w:style>
  <w:style w:type="character" w:customStyle="1" w:styleId="62">
    <w:name w:val="页眉 字符"/>
    <w:basedOn w:val="25"/>
    <w:link w:val="14"/>
    <w:qFormat/>
    <w:uiPriority w:val="99"/>
    <w:rPr>
      <w:kern w:val="2"/>
      <w:sz w:val="18"/>
      <w:szCs w:val="18"/>
    </w:rPr>
  </w:style>
  <w:style w:type="character" w:customStyle="1" w:styleId="63">
    <w:name w:val="页脚 字符"/>
    <w:basedOn w:val="25"/>
    <w:link w:val="13"/>
    <w:qFormat/>
    <w:uiPriority w:val="99"/>
    <w:rPr>
      <w:kern w:val="2"/>
      <w:sz w:val="18"/>
      <w:szCs w:val="18"/>
    </w:rPr>
  </w:style>
  <w:style w:type="character" w:customStyle="1" w:styleId="64">
    <w:name w:val="批注文字 字符"/>
    <w:basedOn w:val="25"/>
    <w:link w:val="7"/>
    <w:semiHidden/>
    <w:qFormat/>
    <w:uiPriority w:val="99"/>
    <w:rPr>
      <w:kern w:val="2"/>
      <w:sz w:val="24"/>
      <w:szCs w:val="24"/>
    </w:rPr>
  </w:style>
  <w:style w:type="character" w:customStyle="1" w:styleId="65">
    <w:name w:val="批注主题 字符"/>
    <w:basedOn w:val="64"/>
    <w:link w:val="22"/>
    <w:semiHidden/>
    <w:qFormat/>
    <w:uiPriority w:val="99"/>
    <w:rPr>
      <w:b/>
      <w:bCs/>
      <w:kern w:val="2"/>
      <w:sz w:val="24"/>
      <w:szCs w:val="24"/>
    </w:rPr>
  </w:style>
  <w:style w:type="character" w:customStyle="1" w:styleId="66">
    <w:name w:val="font71"/>
    <w:qFormat/>
    <w:uiPriority w:val="0"/>
    <w:rPr>
      <w:rFonts w:hint="default" w:ascii="Times New Roman" w:hAnsi="Times New Roman" w:cs="Times New Roman"/>
      <w:color w:val="000000"/>
      <w:sz w:val="18"/>
      <w:szCs w:val="18"/>
      <w:u w:val="none"/>
    </w:rPr>
  </w:style>
  <w:style w:type="paragraph" w:customStyle="1" w:styleId="67">
    <w:name w:val="修订1"/>
    <w:hidden/>
    <w:semiHidden/>
    <w:qFormat/>
    <w:uiPriority w:val="99"/>
    <w:rPr>
      <w:rFonts w:asciiTheme="minorHAnsi" w:hAnsiTheme="minorHAnsi" w:eastAsiaTheme="minorEastAsia" w:cstheme="minorBidi"/>
      <w:kern w:val="2"/>
      <w:sz w:val="24"/>
      <w:szCs w:val="24"/>
      <w:lang w:val="en-US" w:eastAsia="zh-CN" w:bidi="ar-SA"/>
    </w:rPr>
  </w:style>
  <w:style w:type="paragraph" w:customStyle="1" w:styleId="68">
    <w:name w:val="WPSOffice手动目录 1"/>
    <w:qFormat/>
    <w:uiPriority w:val="0"/>
    <w:rPr>
      <w:rFonts w:ascii="Times New Roman" w:hAnsi="Times New Roman" w:eastAsia="宋体" w:cs="Times New Roman"/>
      <w:lang w:val="en-US" w:eastAsia="zh-CN" w:bidi="ar-SA"/>
    </w:rPr>
  </w:style>
  <w:style w:type="paragraph" w:customStyle="1" w:styleId="69">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1">
    <w:name w:val="TOC 标题1"/>
    <w:basedOn w:val="2"/>
    <w:next w:val="1"/>
    <w:unhideWhenUsed/>
    <w:qFormat/>
    <w:uiPriority w:val="39"/>
    <w:pPr>
      <w:keepNext/>
      <w:keepLines/>
      <w:spacing w:before="240" w:beforeAutospacing="0" w:after="0" w:afterAutospacing="0" w:line="259" w:lineRule="auto"/>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72">
    <w:name w:val="未处理的提及1"/>
    <w:basedOn w:val="2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Alibaba</Company>
  <Pages>48</Pages>
  <Words>15883</Words>
  <Characters>23509</Characters>
  <Lines>5877</Lines>
  <Paragraphs>6565</Paragraphs>
  <TotalTime>281</TotalTime>
  <ScaleCrop>false</ScaleCrop>
  <LinksUpToDate>false</LinksUpToDate>
  <CharactersWithSpaces>32827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2020-06-17T21:39:00Z</dcterms:created>
  <dc:creator>语雀 (yuque.com)</dc:creator>
  <cp:lastModifiedBy>world</cp:lastModifiedBy>
  <dcterms:modified xsi:type="dcterms:W3CDTF">2022-03-24T06:31:20Z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CB228A87F0DA46EBBBD11B8816D36DF7</vt:lpwstr>
  </property>
</Properties>
</file>