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7A" w:rsidRDefault="002731D8">
      <w:pPr>
        <w:spacing w:after="0" w:line="360" w:lineRule="auto"/>
        <w:ind w:firstLineChars="900" w:firstLine="3253"/>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t>维保方案</w:t>
      </w:r>
      <w:r w:rsidR="00EF4F27">
        <w:rPr>
          <w:rFonts w:asciiTheme="minorEastAsia" w:eastAsiaTheme="minorEastAsia" w:hAnsiTheme="minorEastAsia" w:cstheme="minorEastAsia" w:hint="eastAsia"/>
          <w:b/>
          <w:bCs/>
          <w:sz w:val="36"/>
          <w:szCs w:val="36"/>
        </w:rPr>
        <w:t>要求</w:t>
      </w:r>
      <w:r w:rsidR="00544F8E">
        <w:rPr>
          <w:rFonts w:asciiTheme="minorEastAsia" w:eastAsiaTheme="minorEastAsia" w:hAnsiTheme="minorEastAsia" w:cstheme="minorEastAsia" w:hint="eastAsia"/>
          <w:b/>
          <w:bCs/>
          <w:sz w:val="36"/>
          <w:szCs w:val="36"/>
        </w:rPr>
        <w:t>1</w:t>
      </w:r>
    </w:p>
    <w:p w:rsidR="00B4677A" w:rsidRDefault="00B4677A">
      <w:pPr>
        <w:spacing w:after="0" w:line="360" w:lineRule="auto"/>
        <w:rPr>
          <w:rFonts w:asciiTheme="minorEastAsia" w:eastAsiaTheme="minorEastAsia" w:hAnsiTheme="minorEastAsia" w:cstheme="minorEastAsia"/>
          <w:sz w:val="24"/>
          <w:szCs w:val="24"/>
        </w:rPr>
      </w:pPr>
    </w:p>
    <w:p w:rsidR="00B4677A" w:rsidRDefault="002731D8">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维保设备：</w:t>
      </w:r>
    </w:p>
    <w:p w:rsidR="00B4677A" w:rsidRDefault="002731D8">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维保形式：</w:t>
      </w:r>
      <w:r>
        <w:rPr>
          <w:rFonts w:asciiTheme="minorEastAsia" w:eastAsiaTheme="minorEastAsia" w:hAnsiTheme="minorEastAsia" w:cstheme="minorEastAsia" w:hint="eastAsia"/>
          <w:sz w:val="24"/>
          <w:szCs w:val="24"/>
          <w:u w:val="single"/>
        </w:rPr>
        <w:t>全保（不限次工时、更换配件及定期保养）</w:t>
      </w:r>
      <w:r>
        <w:rPr>
          <w:rFonts w:asciiTheme="minorEastAsia" w:eastAsiaTheme="minorEastAsia" w:hAnsiTheme="minorEastAsia" w:cstheme="minorEastAsia" w:hint="eastAsia"/>
          <w:sz w:val="24"/>
          <w:szCs w:val="24"/>
        </w:rPr>
        <w:t>，在保修服务期内免费提供所有保修所需备件及需定期更换必要的耗品。</w:t>
      </w:r>
    </w:p>
    <w:p w:rsidR="00B4677A" w:rsidRDefault="00B4677A">
      <w:pPr>
        <w:spacing w:after="0" w:line="360" w:lineRule="auto"/>
        <w:rPr>
          <w:rFonts w:asciiTheme="minorEastAsia" w:eastAsiaTheme="minorEastAsia" w:hAnsiTheme="minorEastAsia" w:cstheme="minorEastAsia"/>
          <w:b/>
          <w:sz w:val="24"/>
          <w:szCs w:val="24"/>
        </w:rPr>
      </w:pPr>
      <w:bookmarkStart w:id="0" w:name="_GoBack"/>
      <w:bookmarkEnd w:id="0"/>
    </w:p>
    <w:p w:rsidR="00B4677A" w:rsidRDefault="002731D8">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1.方案提供</w:t>
      </w:r>
      <w:r>
        <w:rPr>
          <w:rFonts w:asciiTheme="minorEastAsia" w:eastAsiaTheme="minorEastAsia" w:hAnsiTheme="minorEastAsia" w:cstheme="minorEastAsia" w:hint="eastAsia"/>
          <w:sz w:val="24"/>
          <w:szCs w:val="24"/>
        </w:rPr>
        <w:t>：供应商应承诺按照国家、行业标准规定，出具一项完善、合理和可行的维保服务方案，方案中应体现针对本项目的设备进行系统、全面维保所必须的具体措施，人员配置，质量保证、时间安排等内容，以使设备高效、正常运作，确保设备达到临床应用要求；</w:t>
      </w:r>
    </w:p>
    <w:p w:rsidR="00B4677A" w:rsidRDefault="002731D8">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2.配件保障：</w:t>
      </w:r>
      <w:r>
        <w:rPr>
          <w:rFonts w:asciiTheme="minorEastAsia" w:eastAsiaTheme="minorEastAsia" w:hAnsiTheme="minorEastAsia" w:cstheme="minorEastAsia" w:hint="eastAsia"/>
          <w:sz w:val="24"/>
          <w:szCs w:val="24"/>
        </w:rPr>
        <w:t>供应商须为原厂或原厂正规授权代理商，须保证在国内设有备件库，具备充足的配件供应能力。供应商所提供的零配件具有规范的进货渠道，所有零配件为原厂原装全新配件，进口配件须提供报关证明，重要部件需提供出厂检测报告，所有更换配件应与机器匹配，确保维保后设备质量达到厂家性能指标，并符合法定部门检测要求；</w:t>
      </w:r>
      <w:r w:rsidRPr="00CE4C64">
        <w:rPr>
          <w:rFonts w:asciiTheme="minorEastAsia" w:eastAsiaTheme="minorEastAsia" w:hAnsiTheme="minorEastAsia" w:cstheme="minorEastAsia" w:hint="eastAsia"/>
          <w:sz w:val="24"/>
          <w:szCs w:val="24"/>
        </w:rPr>
        <w:t>常用零备件2个工作日内达到，不常用零备件5个工作日内到达医院或者提供备用机。</w:t>
      </w:r>
    </w:p>
    <w:p w:rsidR="00B4677A" w:rsidRDefault="002731D8">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3.人员保障：</w:t>
      </w:r>
      <w:r>
        <w:rPr>
          <w:rFonts w:asciiTheme="minorEastAsia" w:eastAsiaTheme="minorEastAsia" w:hAnsiTheme="minorEastAsia" w:cstheme="minorEastAsia" w:hint="eastAsia"/>
          <w:sz w:val="24"/>
          <w:szCs w:val="24"/>
        </w:rPr>
        <w:t>供应商应具有强大技术保障团队，浙江省内具有承担本项目所必须的专业技术工程师，工程师须经原厂技术培训并获得资质证明，并提供工程师社保缴纳证明；</w:t>
      </w:r>
    </w:p>
    <w:p w:rsidR="00B4677A" w:rsidRDefault="002731D8">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4.质量保障：</w:t>
      </w:r>
      <w:r w:rsidR="00544F8E">
        <w:rPr>
          <w:rFonts w:asciiTheme="minorEastAsia" w:eastAsiaTheme="minorEastAsia" w:hAnsiTheme="minorEastAsia" w:cstheme="minorEastAsia" w:hint="eastAsia"/>
          <w:sz w:val="24"/>
          <w:szCs w:val="24"/>
        </w:rPr>
        <w:t>服务期内，供应商应承诺提供完善的质量保证措施，对维保设备提供每年不少于</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 xml:space="preserve"> 2 </w:t>
      </w:r>
      <w:r>
        <w:rPr>
          <w:rFonts w:asciiTheme="minorEastAsia" w:eastAsiaTheme="minorEastAsia" w:hAnsiTheme="minorEastAsia" w:cstheme="minorEastAsia" w:hint="eastAsia"/>
          <w:sz w:val="24"/>
          <w:szCs w:val="24"/>
        </w:rPr>
        <w:t>次定期维护、保养、校正服务（PM SERVICE），包括设备安全检查，质量检查，状态检查，除尘保养，确保设备处于正常工作状态。定期维护提前一周进行通知用户方，结束后一周内，向用户方提交详细的检查报告；</w:t>
      </w:r>
    </w:p>
    <w:p w:rsidR="00B4677A" w:rsidRDefault="002731D8">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5.响应保障：</w:t>
      </w:r>
      <w:r>
        <w:rPr>
          <w:rFonts w:asciiTheme="minorEastAsia" w:eastAsiaTheme="minorEastAsia" w:hAnsiTheme="minorEastAsia" w:cstheme="minorEastAsia" w:hint="eastAsia"/>
          <w:sz w:val="24"/>
          <w:szCs w:val="24"/>
        </w:rPr>
        <w:t>为提供快速响应服务，供应商应在省内设立常驻服务机构。并承诺提供每周</w:t>
      </w:r>
      <w:r>
        <w:rPr>
          <w:rFonts w:asciiTheme="minorEastAsia" w:eastAsiaTheme="minorEastAsia" w:hAnsiTheme="minorEastAsia" w:cstheme="minorEastAsia" w:hint="eastAsia"/>
          <w:sz w:val="24"/>
          <w:szCs w:val="24"/>
          <w:u w:val="single"/>
        </w:rPr>
        <w:t xml:space="preserve"> 7*24 </w:t>
      </w:r>
      <w:r>
        <w:rPr>
          <w:rFonts w:asciiTheme="minorEastAsia" w:eastAsiaTheme="minorEastAsia" w:hAnsiTheme="minorEastAsia" w:cstheme="minorEastAsia" w:hint="eastAsia"/>
          <w:sz w:val="24"/>
          <w:szCs w:val="24"/>
        </w:rPr>
        <w:t>小时服务支持，当设备出现故障时，供应商须在</w:t>
      </w:r>
      <w:r>
        <w:rPr>
          <w:rFonts w:asciiTheme="minorEastAsia" w:eastAsiaTheme="minorEastAsia" w:hAnsiTheme="minorEastAsia" w:cstheme="minorEastAsia" w:hint="eastAsia"/>
          <w:sz w:val="24"/>
          <w:szCs w:val="24"/>
          <w:u w:val="single"/>
        </w:rPr>
        <w:t xml:space="preserve"> 1小时 </w:t>
      </w:r>
      <w:r>
        <w:rPr>
          <w:rFonts w:asciiTheme="minorEastAsia" w:eastAsiaTheme="minorEastAsia" w:hAnsiTheme="minorEastAsia" w:cstheme="minorEastAsia" w:hint="eastAsia"/>
          <w:sz w:val="24"/>
          <w:szCs w:val="24"/>
        </w:rPr>
        <w:t xml:space="preserve">内电话响应，提供远程技术支持。如远程解决不了设备故障，供应商须在 </w:t>
      </w:r>
      <w:r>
        <w:rPr>
          <w:rFonts w:asciiTheme="minorEastAsia" w:eastAsiaTheme="minorEastAsia" w:hAnsiTheme="minorEastAsia" w:cstheme="minorEastAsia" w:hint="eastAsia"/>
          <w:sz w:val="24"/>
          <w:szCs w:val="24"/>
          <w:u w:val="single"/>
        </w:rPr>
        <w:t xml:space="preserve">24 </w:t>
      </w:r>
      <w:r>
        <w:rPr>
          <w:rFonts w:asciiTheme="minorEastAsia" w:eastAsiaTheme="minorEastAsia" w:hAnsiTheme="minorEastAsia" w:cstheme="minorEastAsia" w:hint="eastAsia"/>
          <w:sz w:val="24"/>
          <w:szCs w:val="24"/>
        </w:rPr>
        <w:t>小时（包括节假日）内派出技术人员到达设备使用现场进行维修，对故障件免费提供备件支持，并负责故障件更换直至排除故障；为提供更专业、便捷的维修服务，投标人必须具备24小时开机专线电话。</w:t>
      </w:r>
    </w:p>
    <w:p w:rsidR="00B4677A" w:rsidRDefault="002731D8">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lastRenderedPageBreak/>
        <w:t>6.开机保障：</w:t>
      </w:r>
      <w:r>
        <w:rPr>
          <w:rFonts w:asciiTheme="minorEastAsia" w:eastAsiaTheme="minorEastAsia" w:hAnsiTheme="minorEastAsia" w:cstheme="minorEastAsia" w:hint="eastAsia"/>
          <w:sz w:val="24"/>
          <w:szCs w:val="24"/>
        </w:rPr>
        <w:t>在保修服务期内设备正常开机率不低于95%。如果此开机率未能达到(不可抗力情况除外，不可抗力应指任何遭受不可抗力方无法预见的且超出其合理控制的事件)，对于开机率低于95% 的每一个百分点, 维修合同期限将相应延长3个工作日。</w:t>
      </w:r>
    </w:p>
    <w:p w:rsidR="00544F8E" w:rsidRDefault="00544F8E" w:rsidP="00544F8E">
      <w:pPr>
        <w:spacing w:after="0" w:line="360" w:lineRule="auto"/>
        <w:ind w:firstLineChars="900" w:firstLine="3253"/>
        <w:rPr>
          <w:rFonts w:asciiTheme="minorEastAsia" w:eastAsiaTheme="minorEastAsia" w:hAnsiTheme="minorEastAsia" w:cstheme="minorEastAsia"/>
          <w:b/>
          <w:bCs/>
          <w:sz w:val="36"/>
          <w:szCs w:val="36"/>
        </w:rPr>
      </w:pPr>
    </w:p>
    <w:p w:rsidR="00544F8E" w:rsidRDefault="00544F8E" w:rsidP="00544F8E">
      <w:pPr>
        <w:spacing w:after="0" w:line="360" w:lineRule="auto"/>
        <w:ind w:firstLineChars="900" w:firstLine="3253"/>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t>维保方案</w:t>
      </w:r>
      <w:r w:rsidR="00793B72">
        <w:rPr>
          <w:rFonts w:asciiTheme="minorEastAsia" w:eastAsiaTheme="minorEastAsia" w:hAnsiTheme="minorEastAsia" w:cstheme="minorEastAsia" w:hint="eastAsia"/>
          <w:b/>
          <w:bCs/>
          <w:sz w:val="36"/>
          <w:szCs w:val="36"/>
        </w:rPr>
        <w:t>要求</w:t>
      </w:r>
      <w:r>
        <w:rPr>
          <w:rFonts w:asciiTheme="minorEastAsia" w:eastAsiaTheme="minorEastAsia" w:hAnsiTheme="minorEastAsia" w:cstheme="minorEastAsia" w:hint="eastAsia"/>
          <w:b/>
          <w:bCs/>
          <w:sz w:val="36"/>
          <w:szCs w:val="36"/>
        </w:rPr>
        <w:t>2</w:t>
      </w:r>
    </w:p>
    <w:p w:rsidR="00544F8E" w:rsidRDefault="00544F8E" w:rsidP="00544F8E">
      <w:pPr>
        <w:spacing w:after="0" w:line="360" w:lineRule="auto"/>
        <w:rPr>
          <w:rFonts w:asciiTheme="minorEastAsia" w:eastAsiaTheme="minorEastAsia" w:hAnsiTheme="minorEastAsia" w:cstheme="minorEastAsia"/>
          <w:sz w:val="24"/>
          <w:szCs w:val="24"/>
        </w:rPr>
      </w:pP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设备名称：</w:t>
      </w:r>
    </w:p>
    <w:p w:rsidR="00544F8E" w:rsidRDefault="00544F8E" w:rsidP="00544F8E">
      <w:pPr>
        <w:spacing w:after="0" w:line="360" w:lineRule="auto"/>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维保形式</w:t>
      </w:r>
      <w:r>
        <w:rPr>
          <w:rFonts w:ascii="宋体" w:eastAsia="宋体" w:hAnsi="宋体" w:cs="宋体" w:hint="eastAsia"/>
          <w:sz w:val="24"/>
          <w:szCs w:val="24"/>
        </w:rPr>
        <w:t>：</w:t>
      </w:r>
      <w:r>
        <w:rPr>
          <w:rFonts w:ascii="宋体" w:eastAsia="宋体" w:hAnsi="宋体" w:cs="宋体" w:hint="eastAsia"/>
          <w:sz w:val="24"/>
          <w:szCs w:val="24"/>
          <w:u w:val="single"/>
        </w:rPr>
        <w:t>人工保（</w:t>
      </w:r>
      <w:r>
        <w:rPr>
          <w:rFonts w:ascii="宋体" w:eastAsia="宋体" w:hAnsi="宋体" w:cs="宋体" w:hint="eastAsia"/>
          <w:bCs/>
          <w:caps/>
          <w:sz w:val="24"/>
          <w:szCs w:val="24"/>
          <w:u w:val="single"/>
        </w:rPr>
        <w:t>包括定期保养和故障检修</w:t>
      </w:r>
      <w:r>
        <w:rPr>
          <w:rFonts w:ascii="宋体" w:eastAsia="宋体" w:hAnsi="宋体" w:cs="宋体" w:hint="eastAsia"/>
          <w:sz w:val="24"/>
          <w:szCs w:val="24"/>
          <w:u w:val="single"/>
        </w:rPr>
        <w:t>）</w:t>
      </w:r>
      <w:r>
        <w:rPr>
          <w:rFonts w:asciiTheme="minorEastAsia" w:eastAsiaTheme="minorEastAsia" w:hAnsiTheme="minorEastAsia" w:cstheme="minorEastAsia" w:hint="eastAsia"/>
          <w:sz w:val="24"/>
          <w:szCs w:val="24"/>
        </w:rPr>
        <w:t>供应商应承诺承担在服务期间伴随产生的不限次工时费、差旅费等费用。</w:t>
      </w:r>
    </w:p>
    <w:p w:rsidR="00544F8E" w:rsidRDefault="00544F8E" w:rsidP="00544F8E">
      <w:pPr>
        <w:spacing w:after="0" w:line="360" w:lineRule="auto"/>
        <w:rPr>
          <w:rFonts w:asciiTheme="minorEastAsia" w:eastAsiaTheme="minorEastAsia" w:hAnsiTheme="minorEastAsia" w:cstheme="minorEastAsia"/>
          <w:sz w:val="24"/>
          <w:szCs w:val="24"/>
          <w:u w:val="single"/>
        </w:rPr>
      </w:pP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1.方案提供</w:t>
      </w:r>
      <w:r>
        <w:rPr>
          <w:rFonts w:asciiTheme="minorEastAsia" w:eastAsiaTheme="minorEastAsia" w:hAnsiTheme="minorEastAsia" w:cstheme="minorEastAsia" w:hint="eastAsia"/>
          <w:sz w:val="24"/>
          <w:szCs w:val="24"/>
        </w:rPr>
        <w:t>：供应商应承诺按照国家、行业标准规定，出具一项完善、合理和可行的维保服务方案，方案中应体现针对本项目的设备进行系统、全面维保所必须的具体措施，人员配置，质量保证、时间安排等内容，以使设备高效、正常运作，确保设备达到临床应用要求；</w:t>
      </w:r>
    </w:p>
    <w:p w:rsidR="00544F8E" w:rsidRDefault="00544F8E" w:rsidP="00544F8E">
      <w:pPr>
        <w:spacing w:after="0" w:line="360" w:lineRule="auto"/>
        <w:rPr>
          <w:rFonts w:ascii="宋体" w:eastAsia="宋体" w:hAnsi="宋体" w:cs="宋体"/>
          <w:sz w:val="24"/>
          <w:szCs w:val="24"/>
        </w:rPr>
      </w:pPr>
      <w:r>
        <w:rPr>
          <w:rFonts w:asciiTheme="minorEastAsia" w:eastAsiaTheme="minorEastAsia" w:hAnsiTheme="minorEastAsia" w:cstheme="minorEastAsia" w:hint="eastAsia"/>
          <w:b/>
          <w:sz w:val="24"/>
          <w:szCs w:val="24"/>
        </w:rPr>
        <w:t>2.配件保障：</w:t>
      </w:r>
      <w:r>
        <w:rPr>
          <w:rFonts w:asciiTheme="minorEastAsia" w:eastAsiaTheme="minorEastAsia" w:hAnsiTheme="minorEastAsia" w:cstheme="minorEastAsia" w:hint="eastAsia"/>
          <w:sz w:val="24"/>
          <w:szCs w:val="24"/>
        </w:rPr>
        <w:t>须保证在国内设有备件库，具备充足的配件供应能力。供应商所提供的零配件具有规范的进货渠道，所有零配件为原厂全新原装配件，进口配件须提供报关证明，重要部件需提供出厂检测报告，所有更换配件应与机器匹配，确保维保后设备质量达到厂家性能指标，并符合法定部门检测要求；</w:t>
      </w:r>
      <w:r w:rsidRPr="00CE4C64">
        <w:rPr>
          <w:rFonts w:asciiTheme="minorEastAsia" w:eastAsiaTheme="minorEastAsia" w:hAnsiTheme="minorEastAsia" w:cstheme="minorEastAsia" w:hint="eastAsia"/>
          <w:sz w:val="24"/>
          <w:szCs w:val="24"/>
        </w:rPr>
        <w:t>常用零备件2个工作日内达到，不常用零备件5个工作日内到达医院或者提供备用机。</w:t>
      </w: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3.人员保障：</w:t>
      </w:r>
      <w:r>
        <w:rPr>
          <w:rFonts w:asciiTheme="minorEastAsia" w:eastAsiaTheme="minorEastAsia" w:hAnsiTheme="minorEastAsia" w:cstheme="minorEastAsia" w:hint="eastAsia"/>
          <w:sz w:val="24"/>
          <w:szCs w:val="24"/>
        </w:rPr>
        <w:t>供应商应具有强大技术保障团队，浙江省内具有承担本项目所必须的专业技术工程师，并获得相关资质证明；</w:t>
      </w: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4.质量保障：</w:t>
      </w:r>
      <w:r>
        <w:rPr>
          <w:rFonts w:asciiTheme="minorEastAsia" w:eastAsiaTheme="minorEastAsia" w:hAnsiTheme="minorEastAsia" w:cstheme="minorEastAsia" w:hint="eastAsia"/>
          <w:sz w:val="24"/>
          <w:szCs w:val="24"/>
        </w:rPr>
        <w:t>服务期内，供应商应承诺提供完善的质量保证措施，对维保设备提供每年不少于</w:t>
      </w:r>
      <w:r>
        <w:rPr>
          <w:rFonts w:asciiTheme="minorEastAsia" w:eastAsiaTheme="minorEastAsia" w:hAnsiTheme="minorEastAsia" w:cstheme="minorEastAsia" w:hint="eastAsia"/>
          <w:sz w:val="24"/>
          <w:szCs w:val="24"/>
          <w:u w:val="single"/>
        </w:rPr>
        <w:t xml:space="preserve"> 2 </w:t>
      </w:r>
      <w:r>
        <w:rPr>
          <w:rFonts w:asciiTheme="minorEastAsia" w:eastAsiaTheme="minorEastAsia" w:hAnsiTheme="minorEastAsia" w:cstheme="minorEastAsia" w:hint="eastAsia"/>
          <w:sz w:val="24"/>
          <w:szCs w:val="24"/>
        </w:rPr>
        <w:t>次及以上定期维护、保养、校正服务（PM SERVICE），包括设备安全检查，质量检查，状态检查，除尘保养，确保设备处于正常工作状态。定期维护提前一周进行通知用户方，结束后一周内，向用户方提交详细的检查报告；</w:t>
      </w: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5.响应保障：</w:t>
      </w:r>
      <w:r>
        <w:rPr>
          <w:rFonts w:asciiTheme="minorEastAsia" w:eastAsiaTheme="minorEastAsia" w:hAnsiTheme="minorEastAsia" w:cstheme="minorEastAsia" w:hint="eastAsia"/>
          <w:sz w:val="24"/>
          <w:szCs w:val="24"/>
        </w:rPr>
        <w:t>为提供快速响应服务，供应商应在省内设立常驻服务机构。并承诺提供每周</w:t>
      </w:r>
      <w:r>
        <w:rPr>
          <w:rFonts w:asciiTheme="minorEastAsia" w:eastAsiaTheme="minorEastAsia" w:hAnsiTheme="minorEastAsia" w:cstheme="minorEastAsia" w:hint="eastAsia"/>
          <w:sz w:val="24"/>
          <w:szCs w:val="24"/>
          <w:u w:val="single"/>
        </w:rPr>
        <w:t xml:space="preserve"> 7*24 </w:t>
      </w:r>
      <w:r>
        <w:rPr>
          <w:rFonts w:asciiTheme="minorEastAsia" w:eastAsiaTheme="minorEastAsia" w:hAnsiTheme="minorEastAsia" w:cstheme="minorEastAsia" w:hint="eastAsia"/>
          <w:sz w:val="24"/>
          <w:szCs w:val="24"/>
        </w:rPr>
        <w:t>小时服务支持，当设备出现故障时，供应商须在</w:t>
      </w:r>
      <w:r>
        <w:rPr>
          <w:rFonts w:asciiTheme="minorEastAsia" w:eastAsiaTheme="minorEastAsia" w:hAnsiTheme="minorEastAsia" w:cstheme="minorEastAsia" w:hint="eastAsia"/>
          <w:sz w:val="24"/>
          <w:szCs w:val="24"/>
          <w:u w:val="single"/>
        </w:rPr>
        <w:t xml:space="preserve"> 1小时 </w:t>
      </w:r>
      <w:r>
        <w:rPr>
          <w:rFonts w:asciiTheme="minorEastAsia" w:eastAsiaTheme="minorEastAsia" w:hAnsiTheme="minorEastAsia" w:cstheme="minorEastAsia" w:hint="eastAsia"/>
          <w:sz w:val="24"/>
          <w:szCs w:val="24"/>
        </w:rPr>
        <w:t xml:space="preserve">内电话响应，提供远程技术支持。如远程解决不了设备故障，供应商须在 </w:t>
      </w:r>
      <w:r>
        <w:rPr>
          <w:rFonts w:asciiTheme="minorEastAsia" w:eastAsiaTheme="minorEastAsia" w:hAnsiTheme="minorEastAsia" w:cstheme="minorEastAsia" w:hint="eastAsia"/>
          <w:sz w:val="24"/>
          <w:szCs w:val="24"/>
          <w:u w:val="single"/>
        </w:rPr>
        <w:t xml:space="preserve">24 </w:t>
      </w:r>
      <w:r>
        <w:rPr>
          <w:rFonts w:asciiTheme="minorEastAsia" w:eastAsiaTheme="minorEastAsia" w:hAnsiTheme="minorEastAsia" w:cstheme="minorEastAsia" w:hint="eastAsia"/>
          <w:sz w:val="24"/>
          <w:szCs w:val="24"/>
        </w:rPr>
        <w:t>小时（包</w:t>
      </w:r>
      <w:r>
        <w:rPr>
          <w:rFonts w:asciiTheme="minorEastAsia" w:eastAsiaTheme="minorEastAsia" w:hAnsiTheme="minorEastAsia" w:cstheme="minorEastAsia" w:hint="eastAsia"/>
          <w:sz w:val="24"/>
          <w:szCs w:val="24"/>
        </w:rPr>
        <w:lastRenderedPageBreak/>
        <w:t>括节假日）内派出技术人员到达设备使用现场进行维修，对故障件免费提供备件支持，并负责故障件更换直至排除故障；为提供更专业、便捷的维修服务，投标人必须具备24小时开机专线电话。</w:t>
      </w: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6.开机保障：</w:t>
      </w:r>
      <w:r>
        <w:rPr>
          <w:rFonts w:asciiTheme="minorEastAsia" w:eastAsiaTheme="minorEastAsia" w:hAnsiTheme="minorEastAsia" w:cstheme="minorEastAsia" w:hint="eastAsia"/>
          <w:sz w:val="24"/>
          <w:szCs w:val="24"/>
        </w:rPr>
        <w:t>在保修服务期内设备正常开机率不低于95%。如果此开机率未能达到(不可抗力情况除外，不可抗力应指任何遭受不可抗力方无法预见的且超出其合理控制的事件)，对于开机率低于95% 的每一个百分点, 维修合同期限将相应延长3个工作日。</w:t>
      </w:r>
    </w:p>
    <w:p w:rsidR="00B4677A" w:rsidRPr="00544F8E" w:rsidRDefault="00B4677A">
      <w:pPr>
        <w:spacing w:line="360" w:lineRule="auto"/>
        <w:ind w:right="244"/>
        <w:rPr>
          <w:rFonts w:ascii="宋体" w:eastAsia="宋体" w:hAnsi="宋体" w:cs="宋体"/>
          <w:sz w:val="24"/>
          <w:szCs w:val="24"/>
        </w:rPr>
      </w:pPr>
    </w:p>
    <w:p w:rsidR="00B4677A" w:rsidRDefault="00B4677A">
      <w:pPr>
        <w:spacing w:line="360" w:lineRule="auto"/>
        <w:ind w:right="244"/>
        <w:rPr>
          <w:rFonts w:asciiTheme="minorEastAsia" w:eastAsiaTheme="minorEastAsia" w:hAnsiTheme="minorEastAsia" w:cstheme="minorEastAsia"/>
          <w:sz w:val="24"/>
          <w:szCs w:val="24"/>
        </w:rPr>
      </w:pPr>
    </w:p>
    <w:sectPr w:rsidR="00B4677A" w:rsidSect="00B467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D95" w:rsidRDefault="003E2D95">
      <w:r>
        <w:separator/>
      </w:r>
    </w:p>
  </w:endnote>
  <w:endnote w:type="continuationSeparator" w:id="1">
    <w:p w:rsidR="003E2D95" w:rsidRDefault="003E2D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D95" w:rsidRDefault="003E2D95">
      <w:pPr>
        <w:spacing w:after="0"/>
      </w:pPr>
      <w:r>
        <w:separator/>
      </w:r>
    </w:p>
  </w:footnote>
  <w:footnote w:type="continuationSeparator" w:id="1">
    <w:p w:rsidR="003E2D95" w:rsidRDefault="003E2D9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6D49B7"/>
    <w:rsid w:val="002731D8"/>
    <w:rsid w:val="003E2D95"/>
    <w:rsid w:val="00544F8E"/>
    <w:rsid w:val="00793B72"/>
    <w:rsid w:val="008274A9"/>
    <w:rsid w:val="00B4677A"/>
    <w:rsid w:val="00CE4C64"/>
    <w:rsid w:val="00EF4F27"/>
    <w:rsid w:val="0A616333"/>
    <w:rsid w:val="0C0D1CA9"/>
    <w:rsid w:val="127A1D86"/>
    <w:rsid w:val="13B819A0"/>
    <w:rsid w:val="14277C6C"/>
    <w:rsid w:val="19475E9E"/>
    <w:rsid w:val="1E6D49B7"/>
    <w:rsid w:val="66D82DB9"/>
    <w:rsid w:val="71EC44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77A"/>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4677A"/>
    <w:rPr>
      <w:rFonts w:ascii="Times New Roman" w:eastAsia="PMingLiU"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dc:creator>
  <cp:lastModifiedBy>Administrator</cp:lastModifiedBy>
  <cp:revision>6</cp:revision>
  <dcterms:created xsi:type="dcterms:W3CDTF">2020-07-20T04:27:00Z</dcterms:created>
  <dcterms:modified xsi:type="dcterms:W3CDTF">2021-03-30T06:49:00Z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EC71A8CE436C445EB689DAC07A3F67FA</vt:lpwstr>
  </property>
</Properties>
</file>