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6497D" w:rsidRDefault="0036497D" w:rsidP="0036497D">
      <w:pPr>
        <w:jc w:val="center"/>
        <w:rPr>
          <w:rFonts w:hint="eastAsia"/>
          <w:b/>
          <w:sz w:val="44"/>
          <w:szCs w:val="44"/>
        </w:rPr>
      </w:pPr>
      <w:r w:rsidRPr="0036497D">
        <w:rPr>
          <w:rFonts w:hint="eastAsia"/>
          <w:b/>
          <w:sz w:val="44"/>
          <w:szCs w:val="44"/>
        </w:rPr>
        <w:t>绍兴市柯桥区妇幼保健院消防维保项目</w:t>
      </w:r>
    </w:p>
    <w:p w:rsidR="0036497D" w:rsidRDefault="0036497D" w:rsidP="0036497D">
      <w:pPr>
        <w:spacing w:line="360" w:lineRule="auto"/>
        <w:jc w:val="center"/>
        <w:rPr>
          <w:rFonts w:ascii="楷体" w:eastAsia="楷体" w:hAnsi="楷体" w:cs="楷体"/>
          <w:b/>
          <w:sz w:val="32"/>
          <w:szCs w:val="32"/>
        </w:rPr>
      </w:pPr>
      <w:r>
        <w:rPr>
          <w:rFonts w:ascii="楷体" w:eastAsia="楷体" w:hAnsi="楷体" w:cs="楷体" w:hint="eastAsia"/>
          <w:b/>
          <w:sz w:val="32"/>
          <w:szCs w:val="32"/>
        </w:rPr>
        <w:t>第一章   维护保养准则</w:t>
      </w:r>
    </w:p>
    <w:p w:rsidR="0036497D" w:rsidRDefault="0036497D" w:rsidP="0036497D">
      <w:pPr>
        <w:spacing w:line="360" w:lineRule="auto"/>
        <w:rPr>
          <w:rFonts w:ascii="楷体" w:eastAsia="楷体" w:hAnsi="楷体" w:cs="楷体"/>
          <w:sz w:val="24"/>
        </w:rPr>
      </w:pP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一、保证消防设施系统处于准工作状态，在发生火灾的紧急情况下，保证性能良好，迅速有效的扑灭火灾。</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必须建立系统技术档案，其中《消防设施日常检查表》的存档时间不少于1年；《消防设施定期维护表》和《消防控制室值班记录表》的存档时间不少于3年；消防设施故障处理登记表》和《消防设施年终检测报告》的存档时间不少于10年。</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三、消防设施系统投入正常运行后，应坚持每日对其进行检查和维护。</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四、负责系统维护管理的专职人员必须熟练掌握本系统的工作原理及操作规程，应清楚了解本单位报警区域和探测区域的划分和火灾自动报警系统的报警部位号，熟悉防排烟等联动系统的原理、性能和操作规程；熟悉自动喷水灭火系统、消火栓系统的原理、性能并且须经过相应的专业培训。</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五、设备完好率保证在98%以上。</w:t>
      </w:r>
    </w:p>
    <w:p w:rsidR="0036497D" w:rsidRDefault="0036497D" w:rsidP="0036497D">
      <w:pPr>
        <w:spacing w:line="360" w:lineRule="auto"/>
        <w:rPr>
          <w:rFonts w:ascii="楷体" w:eastAsia="楷体" w:hAnsi="楷体" w:cs="楷体" w:hint="eastAsia"/>
          <w:bCs/>
          <w:sz w:val="24"/>
        </w:rPr>
      </w:pPr>
    </w:p>
    <w:p w:rsidR="0036497D" w:rsidRDefault="0036497D" w:rsidP="0036497D">
      <w:pPr>
        <w:spacing w:line="360" w:lineRule="auto"/>
        <w:jc w:val="center"/>
        <w:rPr>
          <w:rFonts w:ascii="楷体" w:eastAsia="楷体" w:hAnsi="楷体" w:cs="楷体"/>
          <w:b/>
          <w:sz w:val="32"/>
          <w:szCs w:val="32"/>
        </w:rPr>
      </w:pPr>
      <w:r>
        <w:rPr>
          <w:rFonts w:ascii="楷体" w:eastAsia="楷体" w:hAnsi="楷体" w:cs="楷体" w:hint="eastAsia"/>
          <w:b/>
          <w:sz w:val="32"/>
          <w:szCs w:val="32"/>
        </w:rPr>
        <w:t>第二章 维保工作流程</w:t>
      </w:r>
    </w:p>
    <w:p w:rsidR="0036497D" w:rsidRDefault="0036497D" w:rsidP="0036497D">
      <w:pPr>
        <w:spacing w:line="360" w:lineRule="auto"/>
        <w:ind w:firstLineChars="100" w:firstLine="240"/>
        <w:jc w:val="center"/>
        <w:rPr>
          <w:rFonts w:ascii="楷体" w:eastAsia="楷体" w:hAnsi="楷体" w:cs="楷体"/>
          <w:sz w:val="24"/>
        </w:rPr>
      </w:pPr>
      <w:r>
        <w:rPr>
          <w:rFonts w:ascii="楷体" w:eastAsia="楷体" w:hAnsi="楷体" w:cs="楷体" w:hint="eastAsia"/>
          <w:sz w:val="24"/>
        </w:rPr>
        <w:pict>
          <v:line id="直接连接符 7" o:spid="_x0000_s2051" style="position:absolute;left:0;text-align:left;flip:x;z-index:251661312" from="306pt,23.4pt" to="306.05pt,39pt" o:gfxdata="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dNB5vYAAAACQEA&#10;AA8AAAAAAAAAAQAgAAAAIgAAAGRycy9kb3ducmV2LnhtbFBLAQIUABQAAAAIAIdO4kCPxyzl4QEA&#10;AJkDAAAOAAAAAAAAAAEAIAAAACcBAABkcnMvZTJvRG9jLnhtbFBLBQYAAAAABgAGAFkBAAB6BQAA&#10;AAA=&#10;">
            <v:fill o:detectmouseclick="t"/>
            <v:stroke endarrow="block"/>
          </v:line>
        </w:pic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pict>
          <v:line id="直接连接符 5" o:spid="_x0000_s2050" style="position:absolute;left:0;text-align:left;z-index:251660288" from="90pt,241.8pt" to="90.05pt,249.6pt" o:gfxdata="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6RHDtoAAAALAQAADwAAAAAA&#10;AAABACAAAAAiAAAAZHJzL2Rvd25yZXYueG1sUEsBAhQAFAAAAAgAh07iQIlzr/HYAQAAjgMAAA4A&#10;AAAAAAAAAQAgAAAAKQEAAGRycy9lMm9Eb2MueG1sUEsFBgAAAAAGAAYAWQEAAHMFAAAAAA==&#10;">
            <v:fill o:detectmouseclick="t"/>
            <v:stroke endarrow="block"/>
          </v:line>
        </w:pict>
      </w:r>
      <w:r>
        <w:rPr>
          <w:rFonts w:ascii="楷体" w:eastAsia="楷体" w:hAnsi="楷体" w:cs="楷体" w:hint="eastAsia"/>
          <w:noProof/>
          <w:sz w:val="24"/>
        </w:rPr>
        <w:drawing>
          <wp:inline distT="0" distB="0" distL="0" distR="0">
            <wp:extent cx="2465070" cy="3005455"/>
            <wp:effectExtent l="1905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srcRect/>
                    <a:stretch>
                      <a:fillRect/>
                    </a:stretch>
                  </pic:blipFill>
                  <pic:spPr bwMode="auto">
                    <a:xfrm>
                      <a:off x="0" y="0"/>
                      <a:ext cx="2465070" cy="3005455"/>
                    </a:xfrm>
                    <a:prstGeom prst="rect">
                      <a:avLst/>
                    </a:prstGeom>
                    <a:noFill/>
                    <a:ln w="9525">
                      <a:noFill/>
                      <a:miter lim="800000"/>
                      <a:headEnd/>
                      <a:tailEnd/>
                    </a:ln>
                  </pic:spPr>
                </pic:pic>
              </a:graphicData>
            </a:graphic>
          </wp:inline>
        </w:drawing>
      </w:r>
      <w:r>
        <w:rPr>
          <w:rFonts w:ascii="楷体" w:eastAsia="楷体" w:hAnsi="楷体" w:cs="楷体" w:hint="eastAsia"/>
          <w:sz w:val="24"/>
        </w:rPr>
        <w:t xml:space="preserve">  </w:t>
      </w:r>
      <w:r>
        <w:rPr>
          <w:rFonts w:ascii="楷体" w:eastAsia="楷体" w:hAnsi="楷体" w:cs="楷体" w:hint="eastAsia"/>
          <w:noProof/>
          <w:sz w:val="24"/>
        </w:rPr>
        <w:drawing>
          <wp:inline distT="0" distB="0" distL="0" distR="0">
            <wp:extent cx="2536190" cy="302133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srcRect/>
                    <a:stretch>
                      <a:fillRect/>
                    </a:stretch>
                  </pic:blipFill>
                  <pic:spPr bwMode="auto">
                    <a:xfrm>
                      <a:off x="0" y="0"/>
                      <a:ext cx="2536190" cy="3021330"/>
                    </a:xfrm>
                    <a:prstGeom prst="rect">
                      <a:avLst/>
                    </a:prstGeom>
                    <a:noFill/>
                    <a:ln w="9525">
                      <a:noFill/>
                      <a:miter lim="800000"/>
                      <a:headEnd/>
                      <a:tailEnd/>
                    </a:ln>
                  </pic:spPr>
                </pic:pic>
              </a:graphicData>
            </a:graphic>
          </wp:inline>
        </w:drawing>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lastRenderedPageBreak/>
        <w:t>关于服务流程的说明：</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1. 制订维保服务计划  针对客户单位消安防系统的配置情况，制订专业的服务计划，以保证我们的工作具有较强的针对性和目的性。</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2. 维保前对维保项目进行系统评估  之所以进行此项工作，一是为了确保客户单位的各项设备处于正常工作状态；二是在评估过程中查找安全隐患，以方便及时整改。</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3. 评估中发现问题并提出整改方案 如果在评估过程中发现客户单位的消安防系统存在问题，需提出整改方案，以使客户单位及时整改。</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4. 实施整改方案  在客户单位认同整改方案的基础上，我们的施工人员进入现场进行整改施工。</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5. 整改结束后提交消防部门进行检测、评估，评估结果符合要求后进入维保程序。</w:t>
      </w:r>
    </w:p>
    <w:p w:rsidR="0036497D" w:rsidRDefault="0036497D" w:rsidP="0036497D">
      <w:pPr>
        <w:spacing w:line="360" w:lineRule="auto"/>
        <w:ind w:firstLineChars="100" w:firstLine="240"/>
        <w:rPr>
          <w:rFonts w:ascii="楷体" w:eastAsia="楷体" w:hAnsi="楷体" w:cs="楷体"/>
          <w:sz w:val="24"/>
        </w:rPr>
      </w:pPr>
      <w:r>
        <w:rPr>
          <w:rFonts w:ascii="楷体" w:eastAsia="楷体" w:hAnsi="楷体" w:cs="楷体" w:hint="eastAsia"/>
          <w:sz w:val="24"/>
        </w:rPr>
        <w:t>6. 维保结束提交年度检测报告及维保总结，同时邀请业主对维保进行考核评分。</w:t>
      </w:r>
    </w:p>
    <w:p w:rsidR="0036497D" w:rsidRDefault="0036497D" w:rsidP="0036497D">
      <w:pPr>
        <w:spacing w:line="360" w:lineRule="auto"/>
        <w:jc w:val="center"/>
        <w:rPr>
          <w:rFonts w:ascii="楷体" w:eastAsia="楷体" w:hAnsi="楷体" w:cs="楷体"/>
          <w:b/>
          <w:sz w:val="32"/>
          <w:szCs w:val="32"/>
        </w:rPr>
      </w:pPr>
      <w:r>
        <w:rPr>
          <w:rFonts w:ascii="楷体" w:eastAsia="楷体" w:hAnsi="楷体" w:cs="楷体" w:hint="eastAsia"/>
          <w:b/>
          <w:sz w:val="32"/>
          <w:szCs w:val="32"/>
        </w:rPr>
        <w:t>第三章   消防设施的维护</w:t>
      </w:r>
    </w:p>
    <w:p w:rsidR="0036497D" w:rsidRDefault="0036497D" w:rsidP="0036497D">
      <w:pPr>
        <w:spacing w:line="360" w:lineRule="auto"/>
        <w:jc w:val="left"/>
        <w:rPr>
          <w:rFonts w:ascii="楷体" w:eastAsia="楷体" w:hAnsi="楷体" w:cs="楷体"/>
          <w:b/>
          <w:sz w:val="24"/>
        </w:rPr>
      </w:pPr>
    </w:p>
    <w:p w:rsidR="0036497D" w:rsidRDefault="0036497D" w:rsidP="0036497D">
      <w:pPr>
        <w:spacing w:line="360" w:lineRule="auto"/>
        <w:jc w:val="center"/>
        <w:rPr>
          <w:rFonts w:ascii="楷体" w:eastAsia="楷体" w:hAnsi="楷体" w:cs="楷体"/>
          <w:b/>
          <w:sz w:val="24"/>
        </w:rPr>
      </w:pPr>
      <w:r>
        <w:rPr>
          <w:rFonts w:ascii="楷体" w:eastAsia="楷体" w:hAnsi="楷体" w:cs="楷体" w:hint="eastAsia"/>
          <w:b/>
          <w:sz w:val="24"/>
        </w:rPr>
        <w:t>第一节．火灾自动报警及消防联动控制系统</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一.日常查看火灾报警探测器、手动报警按钮、火灾警报装置的外观的运行状态；查看火灾报警控制器、区域显示器、CRT图形显示器的运行状态，每季度完成对全部设备的查看，并填写《消防设施日常检查表》（表一）记录查看的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月对火灾报警探测器、手动报警按钮报警功能试验，检查火灾报警控制器的火灾和故障声光报警功能、火警优先功能、打印机打印功能、火灾显示盘和CRT显示器的信息显示功能,并填写《消防设施定期维护表》（表二）记录检查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三.维护单位每两个月对火灾自动报警系统的功能应作下列试验和检查，并填写《消防设施定期维护表》（表二）记录检查情况；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 xml:space="preserve"> (一).利用专用加烟等试验器（可试验20%）探测器的动作是否正常，及确认灯显示。试验中发现有故障或失效的探测器应及时拆换；</w:t>
      </w:r>
    </w:p>
    <w:p w:rsidR="0036497D" w:rsidRDefault="0036497D" w:rsidP="0036497D">
      <w:pPr>
        <w:spacing w:line="360" w:lineRule="auto"/>
        <w:ind w:firstLineChars="50" w:firstLine="120"/>
        <w:rPr>
          <w:rFonts w:ascii="楷体" w:eastAsia="楷体" w:hAnsi="楷体" w:cs="楷体"/>
          <w:sz w:val="24"/>
        </w:rPr>
      </w:pPr>
      <w:r>
        <w:rPr>
          <w:rFonts w:ascii="楷体" w:eastAsia="楷体" w:hAnsi="楷体" w:cs="楷体" w:hint="eastAsia"/>
          <w:sz w:val="24"/>
        </w:rPr>
        <w:t>(二).试验火灾警报装置的声、光显示是否正常（可试验20%）。但试验前一定</w:t>
      </w:r>
      <w:r>
        <w:rPr>
          <w:rFonts w:ascii="楷体" w:eastAsia="楷体" w:hAnsi="楷体" w:cs="楷体" w:hint="eastAsia"/>
          <w:sz w:val="24"/>
        </w:rPr>
        <w:lastRenderedPageBreak/>
        <w:t>要作好妥善安排，以防造成不应有的恐慌或混乱；</w:t>
      </w:r>
    </w:p>
    <w:p w:rsidR="0036497D" w:rsidRDefault="0036497D" w:rsidP="0036497D">
      <w:pPr>
        <w:spacing w:line="360" w:lineRule="auto"/>
        <w:ind w:firstLineChars="50" w:firstLine="120"/>
        <w:rPr>
          <w:rFonts w:ascii="楷体" w:eastAsia="楷体" w:hAnsi="楷体" w:cs="楷体"/>
          <w:sz w:val="24"/>
        </w:rPr>
      </w:pPr>
      <w:r>
        <w:rPr>
          <w:rFonts w:ascii="楷体" w:eastAsia="楷体" w:hAnsi="楷体" w:cs="楷体" w:hint="eastAsia"/>
          <w:sz w:val="24"/>
        </w:rPr>
        <w:t>(三).试验自动喷水灭火系统管网上的水流指示器、压力开关等电动报警装置，应试验它们的报警功能、信号显示是否正常（可试验20%）；</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四).对备用电源进行1次充放电试验，1次主电源和备用电源自动转换试验，检查其功能是否正常。具体试验方法：切断主电源，看是否自动转换到备用电源供电，备用电源指示灯是否亮灯2h后，再恢复主电源供电，看是否自动转换，再检查一下备用电源是否正常充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(五).有联动控制功能的系统，应用自动或手动检查下列消防控制设备的控制显示功能是否正常：</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（1）室内消火栓、自动喷水灭火系统等的控制设备（可半年检查一次）；</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（2）泡沫固定灭火系统的控制设备（可半年检查一次）；</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（3）火灾事故广播、火灾事故照明灯及疏散指示标志灯（可半年检查一次）。</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检查电话插口、重要场所的对讲电话、播音设备、扬声器等是否处于正常完好状态，消防通信设备应进行消防控制室与所有设置的所有对讲电话通话试验，电话插孔通话试验，通话应畅通，语音应清楚，抽查数量不少于总数的20%。</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（5）试验选层广播，抽查数量不少于总数的20%。</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（6）检查所有的手动、自动转换开关，如电源转换开关、灭火转换开关、应急照明转换开关等是否正常。</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（7）试验可燃气体探测器的动作是否正常，及确认灯显示。试验中发现有故障或失效的探测器应及时拆换（可试验20%）；</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（8）进行强制切断非消防电源功能试验。</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（9）直观检查消防用电设备的动力线、控制线、报警信号传输线、接地线、接线盒及设备等是否处于安全无损状态。</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（10）检查探测器、手动报警按钮和指示装置的位置是否准确，有无缺漏、脱落和丢失，每个探测器的下方及周围各方向，手动报警按钮的周围是否留有规定的空白空间。</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四.维护单位每年对火灾自动报警系统的功能应作下列检查试验，并填《消防设施年终检测报告》（表三）记录试验情况：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1．用专用加烟（或加温、气体）试验器对安装的所有探测器全部检查试验一遍。</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lastRenderedPageBreak/>
        <w:t>2．试验自动喷水灭火系统管网上的水流指示器、压力开关等电动报警装置，应试验它们的报警功能、信号显示是否正常。</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对备用电源进行1-2次充放电试验，1-3次主电源和备用电源自动转换试验，检查其功能是否正常。具体试验方法：切断主电源，看是否自动转换备用电源供电，备用电源指示灯是否亮灯，4h后，再恢复主电源供电，看是否自动转换，再检查一下备用电源是否正常充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4．有联动控制功能的系统，应用自动或手动检查下列消防控制设备的控制显示功能是否正常：</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（1）室内消火栓、自动喷水灭火系统等的控制设备；</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（2）泡沫固定灭火系统的控制设备；可作模拟试验；</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（3）火灾事故广播、火灾事故照明灯及疏散指示标志灯。</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 xml:space="preserve">    以上试验均应有信号反馈至消防控制室，且信号清晰。</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（4）消防通信设备应进行消防控制室与所有设备的所有对讲电话通话试验，电话插孔通话试验，通话应畅通，语音应清楚。</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（5）检查所有的手动、自动转换开关，如电源转换开关、应急照明转换开关等是否正常。</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（6）进行强制切断非消防电源功能试验。</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（7）试验火灾事故广播设备的功能是否正常。在试验中不论扬声器当时处于何种工作状态（开、关），都应能紧急切换到火灾事故广播通道上，且音响清晰；</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（8）检查所有接线端子是否有松动、破损和脱落现象。</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五．火灾报警探测器投入使用两年后应进行清洗，以后每隔三年进行清洗并粘贴清洗标识。</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六．消防控制室的值班人员应日常查看报警控制器的显示数据，及时发现并处置故障和火灾报警；检查火灾报警控制器火警和故障报警功能及其自检、消音、复位等功能；每季度应对集中报警控制器和区域报警控制器的电源、消防联动机柜电源至少进行一次检验，查看主备电源自动切换及备用电源自动充电功能；消防控制室值班人员每天应如实填写《消防控制室值班记录》（表四）。</w:t>
      </w:r>
    </w:p>
    <w:p w:rsidR="0036497D" w:rsidRDefault="0036497D" w:rsidP="0036497D">
      <w:pPr>
        <w:spacing w:line="360" w:lineRule="auto"/>
        <w:rPr>
          <w:rFonts w:ascii="楷体" w:eastAsia="楷体" w:hAnsi="楷体" w:cs="楷体"/>
          <w:sz w:val="24"/>
        </w:rPr>
      </w:pPr>
    </w:p>
    <w:p w:rsidR="0036497D" w:rsidRDefault="0036497D" w:rsidP="0036497D">
      <w:pPr>
        <w:spacing w:line="360" w:lineRule="auto"/>
        <w:jc w:val="center"/>
        <w:rPr>
          <w:rFonts w:ascii="楷体" w:eastAsia="楷体" w:hAnsi="楷体" w:cs="楷体"/>
          <w:sz w:val="24"/>
        </w:rPr>
      </w:pPr>
      <w:r>
        <w:rPr>
          <w:rFonts w:ascii="楷体" w:eastAsia="楷体" w:hAnsi="楷体" w:cs="楷体" w:hint="eastAsia"/>
          <w:b/>
          <w:sz w:val="24"/>
        </w:rPr>
        <w:t>第二节．自动喷水灭火系统</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lastRenderedPageBreak/>
        <w:t>一．日常检查自动喷水灭火系统状态和使用环境，重点检查系统组件包括各类阀门、报警阀组、喷头、管道、供水设施等设备外观有无损坏、锈蚀、渗漏，系统工作环境或保护对象是否正常等；检查喷淋泵控制柜的控制方式是否为自动运行方式；检查末端试水装置的压力值是否满足设计要求。每季度完成对全部设备的查看，并填写《消防设施日常检查表》（表一）记录查看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二．每半年应对自动喷水灭火系统功能应作下列试验和检查，并填写《消防设施定期维护表》（表二）记录检查情况: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1．每半年应对报警阀旁的放水试验阀进行一次供水试验，验证系统的供水能力。</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2．检查喷淋泵房工作环境及喷淋泵、稳压设备、电源控制柜、湿式报警阀组、管网阀门、喷头、水流指示器、信号阀、末端试水装置、储水设施等是否处于完好状态。</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3．室外阀门井中，进水管上的控制阀门应每半年检查一次，核实处于全开启状态。</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4．试验远程消火栓按钮启动消防泵，抽检数量不少于总数的10%，利用试火栓检查消防泵的联动启泵功能。</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5．利用末端放水装置放水，验证水流指示器和压力开关的报警及联动启动功能和显示是否正确，抽查数量不少于总数的20%。</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四．每年对自动喷水灭火系统功能应作下列试验和检查，并填写《消防设施年终检测报告》（表三）记录检查情况: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1．每年应对水源的供水能力进行一次测定。</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2．每两年应对消防储水设备及消防管道进行检查，修补缺损和重新油漆。</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3．根据施工验收状况及日常维护管理、修理情况，每年应对自动喷水灭火系统的质量进行总结，作出评价。其主要内容应包括：</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（1）有无整个系统完整的竣工图，并保持完好。</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（2）有无测试、验收记录及日常事故、维修记录本；本年度所进行的测试、维修是否均有记录。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（3）维护管理人员系统知识的培训，包括维护管理方法。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（4）系统所使用的产品是否为经过国家检测中心检验合格的产品；否则应说明不符之点及原因，本年度维修更换的设备、产品是否符合规范的要求。</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lastRenderedPageBreak/>
        <w:t>（5）供水水源是否可靠，水源供水能力的测试。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（6）消防水池或水箱有无保证消防储备水在平时不被动用的措施；消防时动用消防储备水的措施是否能保证迅速、方便、有效。</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（7）储备消防用的蓄水池或水箱有无显示储备水量的设施，能随时获知储水量。</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（8）系统中所有控制阀门应该开启的是否均处于开启状态，可有铅封、铅封或信号反映。</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（9）报警控制阀的附件是否齐全，水压表、气压表是否经标准计量单位检定，应正常无损坏。</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（10）水流指示器及报警控制阀是否均能正常报警。</w:t>
      </w:r>
    </w:p>
    <w:p w:rsidR="0036497D" w:rsidRDefault="0036497D" w:rsidP="0036497D">
      <w:pPr>
        <w:spacing w:line="360" w:lineRule="auto"/>
        <w:rPr>
          <w:rFonts w:ascii="楷体" w:eastAsia="楷体" w:hAnsi="楷体" w:cs="楷体"/>
          <w:sz w:val="24"/>
        </w:rPr>
      </w:pPr>
    </w:p>
    <w:p w:rsidR="0036497D" w:rsidRDefault="0036497D" w:rsidP="0036497D">
      <w:pPr>
        <w:spacing w:line="360" w:lineRule="auto"/>
        <w:jc w:val="center"/>
        <w:rPr>
          <w:rFonts w:ascii="楷体" w:eastAsia="楷体" w:hAnsi="楷体" w:cs="楷体"/>
          <w:sz w:val="24"/>
        </w:rPr>
      </w:pPr>
      <w:r>
        <w:rPr>
          <w:rFonts w:ascii="楷体" w:eastAsia="楷体" w:hAnsi="楷体" w:cs="楷体" w:hint="eastAsia"/>
          <w:b/>
          <w:sz w:val="24"/>
        </w:rPr>
        <w:t>第三节．室内外消火栓系统</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一．日常查看室内消火栓、消火栓按钮、室外消火栓、消防水泵接器及标志，对被圈占、埋压、损坏、挪用的设备，一经发现及时恢复，每月完成对全部设备的查看并填写《消防设施日常检查表》（表一）记录查看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月对消火栓及其供水管道进行检查，及时清除消火栓周围的杂物；检查消火栓有无生锈漏水现象，栓口的橡胶垫圈等密封件有无损坏或丢失，消火栓的闸阀开启是否灵活,必要时应对阀杆加润滑油；检查室内消火栓箱内的水枪、水带、启泵按钮设备是否完好，并填写《消防设施定期维护表》(表二)记录检查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三．每年检查各消火栓的出水情况，确保正常水压状态，并填写《消防设施年终检测报告》（表三）记录检测情况。具体项目如下：</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1．每年应对水源的供水能力进行一次测定。</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2．每两年应对消防储水设备及消防管道进行检查，修补缺损和重新油漆。</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3．根据施工验收状况及日常维护管理、修理情况，每年应对消火栓系统的质量进行总结，作出评价。其主要内容应包括：</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（1）有无整个系统完整的竣工图，并保持完好。</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（2）有无测试、验收记录及日常事故、维修记录本；本年度所进行的测试、维修是否均有记录。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（3）维护管理人员系统知识的培训，包括维护管理方法。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（4）系统所使用的产品是否为经过国家检测中心检验合格的产品；否则应说明</w:t>
      </w:r>
      <w:r>
        <w:rPr>
          <w:rFonts w:ascii="楷体" w:eastAsia="楷体" w:hAnsi="楷体" w:cs="楷体" w:hint="eastAsia"/>
          <w:sz w:val="24"/>
        </w:rPr>
        <w:lastRenderedPageBreak/>
        <w:t>不符之点及原因，本年度维修更换的设备、产品是否符合规范的要求。</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（5）供水水源是否可靠，水源供水能力的测试。</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（6）消防水池或水箱有无保证消防储备水在平时不被动用的措施；消防时动用消防储备水的措施是否能保证迅速、方便、有效。</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（7）储备消防用的蓄水池或水箱有无显示储备水量的设施，能随时获知储水量。</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（8）系统中所有控制阀门应该开启的是否均处于开启状态，可有铅封、铅封或信号反映。</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（9）报警控制阀的附件是否齐全，水压表、气压表是否经标准计量单位检定，应正常无损坏。</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（10）消火栓按钮及报警控制阀是否均能正常报警。</w:t>
      </w:r>
    </w:p>
    <w:p w:rsidR="0036497D" w:rsidRDefault="0036497D" w:rsidP="0036497D">
      <w:pPr>
        <w:pStyle w:val="1"/>
        <w:spacing w:before="312" w:after="312" w:line="360" w:lineRule="auto"/>
        <w:rPr>
          <w:rFonts w:ascii="宋体" w:hAnsi="宋体" w:hint="eastAsia"/>
          <w:sz w:val="28"/>
          <w:szCs w:val="28"/>
        </w:rPr>
      </w:pPr>
      <w:bookmarkStart w:id="0" w:name="_Toc282764243"/>
      <w:r>
        <w:rPr>
          <w:rFonts w:ascii="楷体" w:eastAsia="楷体" w:hAnsi="楷体" w:cs="楷体" w:hint="eastAsia"/>
          <w:b/>
          <w:sz w:val="24"/>
        </w:rPr>
        <w:t>第四节．</w:t>
      </w:r>
      <w:r>
        <w:rPr>
          <w:rFonts w:ascii="楷体" w:eastAsia="楷体" w:hAnsi="楷体" w:cs="楷体" w:hint="eastAsia"/>
          <w:b/>
          <w:kern w:val="2"/>
          <w:sz w:val="24"/>
          <w:szCs w:val="22"/>
        </w:rPr>
        <w:t>消防联动系统（含防排烟系统）</w:t>
      </w:r>
      <w:bookmarkEnd w:id="0"/>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一．维修保养工作内容</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 检查试验消防正压送风机（排烟风机）及正压送风阀（排烟阀）的联动功能是否正常；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2 测试空调通风系统、排风系统的防火阀功能及联动讯号功能是否正常；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3 测试消防电梯的人工迫降的信号功能是否正常；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4 测试非消防电梯迫降首层的信号和联锁信号功能是否正常；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5 测试以上各联动机构消防中心相应控制屏的讯号是否正常；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6 测试楼层非消防电源自动切断功能是否正常；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7 检查试验联动警铃的功能是否正常；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8 检查试验联动广播的功能是否正常；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9 测试正压送风机（排烟风机）现场和远程启停控制功能是否正常；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10 定期对正压送风机（排烟风机）、正压送风阀（排烟阀）进行保养，对转动部位加润滑油并调整风机皮带松紧度等。</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二．维修保养工作标准</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 风机风阀联动功能正常，动作准确；</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2 防火阀阀体和易熔片完好，控制及反馈信号通讯畅通正常；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3 消防电梯人工迫降功能正常；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lastRenderedPageBreak/>
        <w:t>4 联动试验时有迫降电梯的信号输出，电压符合要求；</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5 各联动设备与消防中心控制屏或联动柜的功能正常；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6 联动楼层非消防电源自动切断功能正常；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7 联动警铃的功能正常；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8 联动广播的功能正常；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9 现场和远程启、停风机的控制功能正常；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10 风机运行平稳，噪声低，风量、风压达到要求，风阀开、关灵活，密封性好，风机皮带松紧度适中。</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三．维修保养工作计划</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 每月检查试验消防正压送风机（排烟风机）及正压送风阀（排烟阀）的联动功能是否正常；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2 每季测试空调通风系统、排风系统的防火阀功能及联动讯号功能是否正常；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3 每季测试消防电梯的人工迫降的信号功能是否正常；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4 每季测试非消防电梯迫降首层的信号和联锁信号功能是否正常；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5 每季测试以上各联动机构消防中心相应控制屏的讯号是否正常；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6 每季测试楼层非消防电源自动切断功能是否正常；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7 每季检查试验联动警铃的功能是否正常；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8 每季检查试验联动广播的功能是否正常；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9 每月测试正压送风机（排烟风机）就地和远程启停控制功能是否正常；</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10 每季定期对正压送风机（排烟风机）、正压送风阀（排烟阀）进行保养，对转动部位加润滑油并调整皮带松紧度等；</w:t>
      </w:r>
    </w:p>
    <w:p w:rsidR="0036497D" w:rsidRDefault="0036497D" w:rsidP="0036497D">
      <w:pPr>
        <w:spacing w:line="360" w:lineRule="auto"/>
        <w:rPr>
          <w:rFonts w:ascii="楷体" w:eastAsia="楷体" w:hAnsi="楷体" w:cs="楷体" w:hint="eastAsia"/>
          <w:sz w:val="24"/>
        </w:rPr>
      </w:pPr>
    </w:p>
    <w:p w:rsidR="0036497D" w:rsidRDefault="0036497D" w:rsidP="0036497D">
      <w:pPr>
        <w:spacing w:line="360" w:lineRule="auto"/>
        <w:jc w:val="center"/>
        <w:rPr>
          <w:rFonts w:ascii="楷体" w:eastAsia="楷体" w:hAnsi="楷体" w:cs="楷体"/>
          <w:sz w:val="24"/>
        </w:rPr>
      </w:pPr>
      <w:r>
        <w:rPr>
          <w:rFonts w:ascii="楷体" w:eastAsia="楷体" w:hAnsi="楷体" w:cs="楷体" w:hint="eastAsia"/>
          <w:b/>
          <w:sz w:val="24"/>
        </w:rPr>
        <w:t>第五节．火灾应急照明和疏散指示标志</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 xml:space="preserve">一．日常查看火灾应急照明和疏散指示标志外观，每周完成对全部设备的查看，并填写《消防设施日常检查表》（表一）记录检查情况。         </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二．每月手动切断市电，检查应急照明和疏散指示标志的启动，并填写《消防设施定期维护表》（表二）记录查看情况。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三．每年通过报警联动对应急照明灯和疏散指示标志等进行功能和安全性检查，并填写《消防设施年终检测报告》（表三）记录检测情况。</w:t>
      </w:r>
    </w:p>
    <w:p w:rsidR="0036497D" w:rsidRDefault="0036497D" w:rsidP="0036497D">
      <w:pPr>
        <w:spacing w:line="360" w:lineRule="auto"/>
        <w:rPr>
          <w:rFonts w:ascii="楷体" w:eastAsia="楷体" w:hAnsi="楷体" w:cs="楷体"/>
          <w:sz w:val="24"/>
        </w:rPr>
      </w:pPr>
    </w:p>
    <w:p w:rsidR="0036497D" w:rsidRDefault="0036497D" w:rsidP="0036497D">
      <w:pPr>
        <w:spacing w:line="360" w:lineRule="auto"/>
        <w:jc w:val="center"/>
        <w:rPr>
          <w:rFonts w:ascii="楷体" w:eastAsia="楷体" w:hAnsi="楷体" w:cs="楷体"/>
          <w:sz w:val="24"/>
        </w:rPr>
      </w:pPr>
      <w:r>
        <w:rPr>
          <w:rFonts w:ascii="楷体" w:eastAsia="楷体" w:hAnsi="楷体" w:cs="楷体" w:hint="eastAsia"/>
          <w:b/>
          <w:sz w:val="24"/>
        </w:rPr>
        <w:t>第六节．消防供电系统</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一．日常查看消防专用配电柜、开关柜及消防用电设备双电源末端切换箱是否处于正常的工作状态。查看备用电源（EPS、UPS、自备发电机）的外观，查看自备发电机的储油量是否符合设计要求，每月完成对全部设备的查看，并填写《消防设施日常检查表》（表一）记录查看情况。</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二．每季度检查消防用电设备出双电源末端切换装置能否正常自动切换，并填写《消防设施定期维护表》（表二）记录检查情况，同时每年在《消防设施年终检测报告》（表三）记录检测情况。</w:t>
      </w:r>
    </w:p>
    <w:p w:rsidR="0036497D" w:rsidRDefault="0036497D" w:rsidP="0036497D">
      <w:pPr>
        <w:spacing w:line="360" w:lineRule="auto"/>
        <w:rPr>
          <w:rFonts w:ascii="楷体" w:eastAsia="楷体" w:hAnsi="楷体" w:cs="楷体"/>
          <w:sz w:val="24"/>
        </w:rPr>
      </w:pPr>
    </w:p>
    <w:p w:rsidR="0036497D" w:rsidRDefault="0036497D" w:rsidP="0036497D">
      <w:pPr>
        <w:spacing w:line="360" w:lineRule="auto"/>
        <w:jc w:val="center"/>
        <w:rPr>
          <w:rFonts w:ascii="楷体" w:eastAsia="楷体" w:hAnsi="楷体" w:cs="楷体"/>
          <w:sz w:val="24"/>
        </w:rPr>
      </w:pPr>
      <w:r>
        <w:rPr>
          <w:rFonts w:ascii="楷体" w:eastAsia="楷体" w:hAnsi="楷体" w:cs="楷体" w:hint="eastAsia"/>
          <w:b/>
          <w:sz w:val="24"/>
        </w:rPr>
        <w:t>第七节．消防供水系统</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一．日常查看消防水池、消防水箱、水泵接合器外观有无损坏、锈蚀、渗漏，启闭位置是否正常。消防水泵、稳压泵、增压泵、气压水罐、管网控制阀门等工作状态是否正常。每周完成对全部设备的查看，并填写《消防设施日常检查记录表》（表一）记录查看情况。</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二．每月检查消防水池、消防水箱的水位，发现水位不足时及时补充；检查各类常开、常闭阀门的启闭状态是否正常，每台消防水泵应每隔1～2周进行一次运转试验，检查消防水泵的运行情况，并填写《消防设施定期维护表》（表二）记录检查情况，同时每年填写《消防设施年终检测报告》（表三）记录检测情况。</w:t>
      </w:r>
    </w:p>
    <w:p w:rsidR="0036497D" w:rsidRPr="001E5E56" w:rsidRDefault="0036497D" w:rsidP="0036497D">
      <w:pPr>
        <w:spacing w:line="360" w:lineRule="auto"/>
        <w:jc w:val="center"/>
        <w:rPr>
          <w:rFonts w:ascii="楷体" w:eastAsia="楷体" w:hAnsi="楷体" w:cs="楷体" w:hint="eastAsia"/>
          <w:b/>
          <w:sz w:val="24"/>
        </w:rPr>
      </w:pPr>
      <w:r w:rsidRPr="001E5E56">
        <w:rPr>
          <w:rFonts w:ascii="楷体" w:eastAsia="楷体" w:hAnsi="楷体" w:cs="楷体" w:hint="eastAsia"/>
          <w:b/>
          <w:sz w:val="24"/>
        </w:rPr>
        <w:t>第八节</w:t>
      </w:r>
      <w:r>
        <w:rPr>
          <w:rFonts w:ascii="楷体" w:eastAsia="楷体" w:hAnsi="楷体" w:cs="楷体" w:hint="eastAsia"/>
          <w:b/>
          <w:sz w:val="24"/>
        </w:rPr>
        <w:t>．</w:t>
      </w:r>
      <w:r w:rsidRPr="001E5E56">
        <w:rPr>
          <w:rFonts w:ascii="楷体" w:eastAsia="楷体" w:hAnsi="楷体" w:cs="楷体" w:hint="eastAsia"/>
          <w:b/>
          <w:sz w:val="24"/>
        </w:rPr>
        <w:t>出具全院消防安全评估报告和建筑消防设施全面检测报告</w:t>
      </w:r>
    </w:p>
    <w:p w:rsidR="0036497D" w:rsidRDefault="0036497D" w:rsidP="0036497D">
      <w:pPr>
        <w:spacing w:line="360" w:lineRule="auto"/>
        <w:rPr>
          <w:rFonts w:ascii="楷体" w:eastAsia="楷体" w:hAnsi="楷体" w:cs="楷体" w:hint="eastAsia"/>
          <w:sz w:val="24"/>
        </w:rPr>
      </w:pPr>
      <w:r>
        <w:rPr>
          <w:rFonts w:ascii="楷体" w:eastAsia="楷体" w:hAnsi="楷体" w:cs="楷体" w:hint="eastAsia"/>
          <w:sz w:val="24"/>
        </w:rPr>
        <w:t>一．我院为消防安全重点单位，每年至少委托具有资质的评估机构开展一次消防安全评估。</w:t>
      </w:r>
    </w:p>
    <w:p w:rsidR="0036497D" w:rsidRDefault="0036497D" w:rsidP="0036497D">
      <w:pPr>
        <w:spacing w:line="360" w:lineRule="auto"/>
        <w:rPr>
          <w:rFonts w:ascii="楷体" w:eastAsia="楷体" w:hAnsi="楷体" w:cs="楷体"/>
          <w:sz w:val="24"/>
        </w:rPr>
      </w:pPr>
      <w:r>
        <w:rPr>
          <w:rFonts w:ascii="楷体" w:eastAsia="楷体" w:hAnsi="楷体" w:cs="楷体" w:hint="eastAsia"/>
          <w:sz w:val="24"/>
        </w:rPr>
        <w:t>二．每年委托具有资质的消防技术服务机构对建筑消防设施进行一次全面检测。</w:t>
      </w:r>
    </w:p>
    <w:p w:rsidR="0036497D" w:rsidRPr="0036497D" w:rsidRDefault="0036497D"/>
    <w:sectPr w:rsidR="0036497D" w:rsidRPr="003649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CB5" w:rsidRDefault="00911CB5" w:rsidP="0036497D">
      <w:r>
        <w:separator/>
      </w:r>
    </w:p>
  </w:endnote>
  <w:endnote w:type="continuationSeparator" w:id="1">
    <w:p w:rsidR="00911CB5" w:rsidRDefault="00911CB5" w:rsidP="003649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CB5" w:rsidRDefault="00911CB5" w:rsidP="0036497D">
      <w:r>
        <w:separator/>
      </w:r>
    </w:p>
  </w:footnote>
  <w:footnote w:type="continuationSeparator" w:id="1">
    <w:p w:rsidR="00911CB5" w:rsidRDefault="00911CB5" w:rsidP="003649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97D"/>
    <w:rsid w:val="0036497D"/>
    <w:rsid w:val="00911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直接连接符 5"/>
        <o:r id="V:Rule2" type="connector" idref="#直接连接符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6497D"/>
    <w:pPr>
      <w:keepNext/>
      <w:keepLines/>
      <w:tabs>
        <w:tab w:val="left" w:pos="576"/>
        <w:tab w:val="left" w:pos="720"/>
      </w:tabs>
      <w:adjustRightInd w:val="0"/>
      <w:snapToGrid w:val="0"/>
      <w:spacing w:beforeLines="100" w:afterLines="100" w:line="576" w:lineRule="auto"/>
      <w:jc w:val="center"/>
      <w:outlineLvl w:val="0"/>
    </w:pPr>
    <w:rPr>
      <w:rFonts w:ascii="Calibri" w:eastAsia="仿宋" w:hAnsi="Calibri" w:cs="Times New Roman"/>
      <w:bCs/>
      <w:kern w:val="44"/>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9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97D"/>
    <w:rPr>
      <w:sz w:val="18"/>
      <w:szCs w:val="18"/>
    </w:rPr>
  </w:style>
  <w:style w:type="paragraph" w:styleId="a4">
    <w:name w:val="footer"/>
    <w:basedOn w:val="a"/>
    <w:link w:val="Char0"/>
    <w:uiPriority w:val="99"/>
    <w:semiHidden/>
    <w:unhideWhenUsed/>
    <w:rsid w:val="003649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97D"/>
    <w:rPr>
      <w:sz w:val="18"/>
      <w:szCs w:val="18"/>
    </w:rPr>
  </w:style>
  <w:style w:type="character" w:customStyle="1" w:styleId="1Char">
    <w:name w:val="标题 1 Char"/>
    <w:basedOn w:val="a0"/>
    <w:link w:val="1"/>
    <w:rsid w:val="0036497D"/>
    <w:rPr>
      <w:rFonts w:ascii="Calibri" w:eastAsia="仿宋" w:hAnsi="Calibri" w:cs="Times New Roman"/>
      <w:bCs/>
      <w:kern w:val="44"/>
      <w:sz w:val="32"/>
      <w:szCs w:val="24"/>
    </w:rPr>
  </w:style>
  <w:style w:type="paragraph" w:styleId="a5">
    <w:name w:val="Title"/>
    <w:basedOn w:val="a"/>
    <w:next w:val="a"/>
    <w:link w:val="Char1"/>
    <w:uiPriority w:val="10"/>
    <w:qFormat/>
    <w:rsid w:val="0036497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36497D"/>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36497D"/>
    <w:rPr>
      <w:sz w:val="18"/>
      <w:szCs w:val="18"/>
    </w:rPr>
  </w:style>
  <w:style w:type="character" w:customStyle="1" w:styleId="Char2">
    <w:name w:val="批注框文本 Char"/>
    <w:basedOn w:val="a0"/>
    <w:link w:val="a6"/>
    <w:uiPriority w:val="99"/>
    <w:semiHidden/>
    <w:rsid w:val="003649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2020-01-13T01:40:00Z</dcterms:created>
  <dcterms:modified xsi:type="dcterms:W3CDTF">2020-01-13T01:47:00Z</dcterms:modified>
</cp:coreProperties>
</file>